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869CB0" w14:textId="18F5073D" w:rsidR="00383177" w:rsidRPr="00D22FFC" w:rsidRDefault="00383177" w:rsidP="00F7320E">
      <w:pPr>
        <w:pStyle w:val="3GPPHeader"/>
        <w:spacing w:after="0"/>
        <w:jc w:val="both"/>
        <w:rPr>
          <w:rFonts w:ascii="Arial" w:hAnsi="Arial" w:cs="Arial"/>
          <w:sz w:val="22"/>
          <w:lang w:val="en-US"/>
        </w:rPr>
      </w:pPr>
      <w:r w:rsidRPr="00D22FFC">
        <w:rPr>
          <w:rFonts w:ascii="Arial" w:hAnsi="Arial" w:cs="Arial"/>
          <w:sz w:val="22"/>
          <w:lang w:val="en-US"/>
        </w:rPr>
        <w:t>3GPP TSG-RAN</w:t>
      </w:r>
      <w:r w:rsidR="00BD78D1" w:rsidRPr="00D22FFC">
        <w:rPr>
          <w:rFonts w:ascii="Arial" w:hAnsi="Arial" w:cs="Arial"/>
          <w:sz w:val="22"/>
          <w:lang w:val="en-US"/>
        </w:rPr>
        <w:t>1</w:t>
      </w:r>
      <w:r w:rsidR="00946CC7" w:rsidRPr="00D22FFC">
        <w:rPr>
          <w:rFonts w:ascii="Arial" w:hAnsi="Arial" w:cs="Arial"/>
          <w:sz w:val="22"/>
          <w:lang w:val="en-US"/>
        </w:rPr>
        <w:t xml:space="preserve"> Meeting #86</w:t>
      </w:r>
      <w:r w:rsidRPr="00D22FFC">
        <w:rPr>
          <w:rFonts w:ascii="Arial" w:hAnsi="Arial" w:cs="Arial"/>
          <w:sz w:val="22"/>
          <w:lang w:val="en-US"/>
        </w:rPr>
        <w:tab/>
        <w:t xml:space="preserve"> </w:t>
      </w:r>
      <w:r w:rsidR="00A50164">
        <w:rPr>
          <w:rFonts w:ascii="Arial" w:hAnsi="Arial" w:cs="Arial"/>
          <w:sz w:val="22"/>
          <w:lang w:val="en-US"/>
        </w:rPr>
        <w:t>R1-167427</w:t>
      </w:r>
    </w:p>
    <w:p w14:paraId="3935D36B" w14:textId="77777777" w:rsidR="00383177" w:rsidRPr="00D22FFC" w:rsidRDefault="00383177" w:rsidP="00F7320E">
      <w:pPr>
        <w:spacing w:after="60"/>
        <w:ind w:left="1985" w:hanging="1985"/>
        <w:jc w:val="both"/>
        <w:rPr>
          <w:rFonts w:eastAsia="Times New Roman" w:cs="Arial"/>
          <w:b/>
          <w:sz w:val="22"/>
          <w:lang w:eastAsia="zh-CN"/>
        </w:rPr>
      </w:pPr>
      <w:r w:rsidRPr="00D22FFC">
        <w:rPr>
          <w:rFonts w:eastAsia="Times New Roman" w:cs="Arial"/>
          <w:b/>
          <w:sz w:val="22"/>
          <w:lang w:eastAsia="zh-CN"/>
        </w:rPr>
        <w:t>Gothenburg, Sweden, 22 - 26 August 2016</w:t>
      </w:r>
    </w:p>
    <w:p w14:paraId="1EBA6ED0" w14:textId="77777777" w:rsidR="00120D47" w:rsidRPr="00D22FFC" w:rsidRDefault="00120D47" w:rsidP="00F7320E">
      <w:pPr>
        <w:pStyle w:val="3GPPHeader"/>
        <w:spacing w:after="0"/>
        <w:jc w:val="both"/>
        <w:rPr>
          <w:rFonts w:ascii="Arial" w:hAnsi="Arial" w:cs="Arial"/>
          <w:sz w:val="22"/>
          <w:lang w:val="en-US"/>
        </w:rPr>
      </w:pPr>
      <w:r w:rsidRPr="00D22FFC">
        <w:rPr>
          <w:rFonts w:ascii="Arial" w:hAnsi="Arial" w:cs="Arial"/>
          <w:sz w:val="22"/>
          <w:lang w:val="en-US"/>
        </w:rPr>
        <w:tab/>
      </w:r>
    </w:p>
    <w:p w14:paraId="7139D9C2" w14:textId="3E5F0253" w:rsidR="00120D47" w:rsidRPr="00D22FFC" w:rsidRDefault="00120D47" w:rsidP="00F7320E">
      <w:pPr>
        <w:pStyle w:val="3GPPHeader"/>
        <w:spacing w:after="120"/>
        <w:jc w:val="both"/>
        <w:rPr>
          <w:rFonts w:ascii="Arial" w:hAnsi="Arial" w:cs="Arial"/>
          <w:b w:val="0"/>
          <w:sz w:val="22"/>
          <w:lang w:val="en-US"/>
        </w:rPr>
      </w:pPr>
      <w:r w:rsidRPr="00D22FFC">
        <w:rPr>
          <w:rFonts w:ascii="Arial" w:hAnsi="Arial" w:cs="Arial"/>
          <w:sz w:val="22"/>
          <w:lang w:val="en-US"/>
        </w:rPr>
        <w:t>Agenda Item:</w:t>
      </w:r>
      <w:r w:rsidRPr="00D22FFC">
        <w:rPr>
          <w:rFonts w:ascii="Arial" w:hAnsi="Arial" w:cs="Arial"/>
          <w:sz w:val="22"/>
          <w:lang w:val="en-US"/>
        </w:rPr>
        <w:tab/>
      </w:r>
      <w:r w:rsidR="008455A7">
        <w:rPr>
          <w:rFonts w:ascii="Arial" w:hAnsi="Arial" w:cs="Arial"/>
          <w:b w:val="0"/>
          <w:sz w:val="22"/>
          <w:lang w:val="en-US"/>
        </w:rPr>
        <w:t>7.2.11.1.3</w:t>
      </w:r>
    </w:p>
    <w:p w14:paraId="5363CA28" w14:textId="77777777" w:rsidR="00120D47" w:rsidRPr="00D22FFC" w:rsidRDefault="00120D47" w:rsidP="00F7320E">
      <w:pPr>
        <w:pStyle w:val="3GPPHeader"/>
        <w:spacing w:after="120"/>
        <w:jc w:val="both"/>
        <w:rPr>
          <w:rFonts w:ascii="Arial" w:hAnsi="Arial" w:cs="Arial"/>
          <w:sz w:val="22"/>
          <w:lang w:val="en-US"/>
        </w:rPr>
      </w:pPr>
      <w:r w:rsidRPr="00D22FFC">
        <w:rPr>
          <w:rFonts w:ascii="Arial" w:hAnsi="Arial" w:cs="Arial"/>
          <w:sz w:val="22"/>
          <w:lang w:val="en-US"/>
        </w:rPr>
        <w:t xml:space="preserve">Source: </w:t>
      </w:r>
      <w:r w:rsidRPr="00D22FFC">
        <w:rPr>
          <w:rFonts w:ascii="Arial" w:hAnsi="Arial" w:cs="Arial"/>
          <w:sz w:val="22"/>
          <w:lang w:val="en-US"/>
        </w:rPr>
        <w:tab/>
      </w:r>
      <w:r w:rsidR="00EF2136" w:rsidRPr="00D22FFC">
        <w:rPr>
          <w:rFonts w:ascii="Arial" w:hAnsi="Arial" w:cs="Arial"/>
          <w:b w:val="0"/>
          <w:bCs/>
          <w:sz w:val="22"/>
          <w:lang w:val="en-US"/>
        </w:rPr>
        <w:t>Ericsson</w:t>
      </w:r>
    </w:p>
    <w:p w14:paraId="364F42EA" w14:textId="32C8B26B" w:rsidR="00120D47" w:rsidRPr="00D22FFC" w:rsidRDefault="00120D47" w:rsidP="00F7320E">
      <w:pPr>
        <w:pStyle w:val="3GPPHeader"/>
        <w:spacing w:after="120"/>
        <w:jc w:val="both"/>
        <w:rPr>
          <w:rFonts w:ascii="Arial" w:hAnsi="Arial" w:cs="Arial"/>
          <w:b w:val="0"/>
          <w:bCs/>
          <w:sz w:val="22"/>
          <w:lang w:val="en-US"/>
        </w:rPr>
      </w:pPr>
      <w:r w:rsidRPr="00D22FFC">
        <w:rPr>
          <w:rFonts w:ascii="Arial" w:hAnsi="Arial" w:cs="Arial"/>
          <w:sz w:val="22"/>
          <w:lang w:val="en-US"/>
        </w:rPr>
        <w:t xml:space="preserve">Title:  </w:t>
      </w:r>
      <w:r w:rsidRPr="00D22FFC">
        <w:rPr>
          <w:rFonts w:ascii="Arial" w:hAnsi="Arial" w:cs="Arial"/>
          <w:sz w:val="22"/>
          <w:lang w:val="en-US"/>
        </w:rPr>
        <w:tab/>
      </w:r>
      <w:r w:rsidR="00435223" w:rsidRPr="00D22FFC">
        <w:rPr>
          <w:rFonts w:ascii="Arial" w:hAnsi="Arial" w:cs="Arial"/>
          <w:b w:val="0"/>
          <w:bCs/>
          <w:sz w:val="22"/>
          <w:lang w:val="en-US"/>
        </w:rPr>
        <w:t xml:space="preserve">On </w:t>
      </w:r>
      <w:r w:rsidR="00CD512A">
        <w:rPr>
          <w:rFonts w:ascii="Arial" w:hAnsi="Arial" w:cs="Arial"/>
          <w:b w:val="0"/>
          <w:bCs/>
          <w:sz w:val="22"/>
          <w:lang w:val="en-US"/>
        </w:rPr>
        <w:t>d</w:t>
      </w:r>
      <w:r w:rsidR="00435223" w:rsidRPr="00D22FFC">
        <w:rPr>
          <w:rFonts w:ascii="Arial" w:hAnsi="Arial" w:cs="Arial"/>
          <w:b w:val="0"/>
          <w:bCs/>
          <w:sz w:val="22"/>
          <w:lang w:val="en-US"/>
        </w:rPr>
        <w:t>ownlink-based positioning for NB-</w:t>
      </w:r>
      <w:proofErr w:type="spellStart"/>
      <w:r w:rsidR="00435223" w:rsidRPr="00D22FFC">
        <w:rPr>
          <w:rFonts w:ascii="Arial" w:hAnsi="Arial" w:cs="Arial"/>
          <w:b w:val="0"/>
          <w:bCs/>
          <w:sz w:val="22"/>
          <w:lang w:val="en-US"/>
        </w:rPr>
        <w:t>IoT</w:t>
      </w:r>
      <w:proofErr w:type="spellEnd"/>
      <w:r w:rsidR="00435223" w:rsidRPr="00D22FFC">
        <w:rPr>
          <w:rFonts w:ascii="Arial" w:hAnsi="Arial" w:cs="Arial"/>
          <w:b w:val="0"/>
          <w:bCs/>
          <w:sz w:val="22"/>
          <w:lang w:val="en-US"/>
        </w:rPr>
        <w:t xml:space="preserve"> </w:t>
      </w:r>
    </w:p>
    <w:p w14:paraId="19C6D171" w14:textId="1C792A95" w:rsidR="00120D47" w:rsidRPr="009B7604" w:rsidRDefault="00120D47" w:rsidP="00F7320E">
      <w:pPr>
        <w:pStyle w:val="3GPPHeader"/>
        <w:jc w:val="both"/>
        <w:rPr>
          <w:rFonts w:ascii="Arial" w:hAnsi="Arial" w:cs="Arial"/>
          <w:b w:val="0"/>
          <w:bCs/>
          <w:sz w:val="22"/>
          <w:lang w:val="en-US"/>
        </w:rPr>
      </w:pPr>
      <w:r w:rsidRPr="009B7604">
        <w:rPr>
          <w:rFonts w:ascii="Arial" w:hAnsi="Arial" w:cs="Arial"/>
          <w:sz w:val="22"/>
          <w:lang w:val="en-US"/>
        </w:rPr>
        <w:t>Document for:</w:t>
      </w:r>
      <w:r w:rsidRPr="009B7604">
        <w:rPr>
          <w:rFonts w:ascii="Arial" w:hAnsi="Arial" w:cs="Arial"/>
          <w:sz w:val="22"/>
          <w:lang w:val="en-US"/>
        </w:rPr>
        <w:tab/>
      </w:r>
      <w:r w:rsidRPr="009B7604">
        <w:rPr>
          <w:rFonts w:ascii="Arial" w:hAnsi="Arial" w:cs="Arial"/>
          <w:b w:val="0"/>
          <w:bCs/>
          <w:sz w:val="22"/>
          <w:lang w:val="en-US"/>
        </w:rPr>
        <w:t>Discussion</w:t>
      </w:r>
    </w:p>
    <w:p w14:paraId="7B5DABFF" w14:textId="3B3ED82F" w:rsidR="00120D47" w:rsidRDefault="00CB07E6" w:rsidP="002A58A2">
      <w:pPr>
        <w:pStyle w:val="Heading1"/>
      </w:pPr>
      <w:r>
        <w:t>Introduction</w:t>
      </w:r>
    </w:p>
    <w:p w14:paraId="539C4E92" w14:textId="079BAE5C" w:rsidR="008E0B00" w:rsidRDefault="0029605E" w:rsidP="002A58A2">
      <w:pPr>
        <w:rPr>
          <w:lang w:val="en-GB" w:eastAsia="zh-CN"/>
        </w:rPr>
      </w:pPr>
      <w:r>
        <w:rPr>
          <w:lang w:val="en-GB" w:eastAsia="zh-CN"/>
        </w:rPr>
        <w:t xml:space="preserve">One of the objectives </w:t>
      </w:r>
      <w:r w:rsidR="00982119">
        <w:rPr>
          <w:lang w:val="en-GB" w:eastAsia="zh-CN"/>
        </w:rPr>
        <w:t>of</w:t>
      </w:r>
      <w:r>
        <w:rPr>
          <w:lang w:val="en-GB" w:eastAsia="zh-CN"/>
        </w:rPr>
        <w:t xml:space="preserve"> the </w:t>
      </w:r>
      <w:r w:rsidR="00982119">
        <w:rPr>
          <w:lang w:val="en-GB" w:eastAsia="zh-CN"/>
        </w:rPr>
        <w:t xml:space="preserve">REL-14 </w:t>
      </w:r>
      <w:r>
        <w:rPr>
          <w:lang w:val="en-GB" w:eastAsia="zh-CN"/>
        </w:rPr>
        <w:t>NB-</w:t>
      </w:r>
      <w:proofErr w:type="spellStart"/>
      <w:r>
        <w:rPr>
          <w:lang w:val="en-GB" w:eastAsia="zh-CN"/>
        </w:rPr>
        <w:t>IoT</w:t>
      </w:r>
      <w:proofErr w:type="spellEnd"/>
      <w:r>
        <w:rPr>
          <w:lang w:val="en-GB" w:eastAsia="zh-CN"/>
        </w:rPr>
        <w:t xml:space="preserve"> enhancements</w:t>
      </w:r>
      <w:r w:rsidR="00CB07E6">
        <w:rPr>
          <w:lang w:val="en-GB" w:eastAsia="zh-CN"/>
        </w:rPr>
        <w:t xml:space="preserve"> work item</w:t>
      </w:r>
      <w:r>
        <w:rPr>
          <w:lang w:val="en-GB" w:eastAsia="zh-CN"/>
        </w:rPr>
        <w:t xml:space="preserve"> </w:t>
      </w:r>
      <w:r w:rsidR="007F5826">
        <w:rPr>
          <w:lang w:val="en-GB" w:eastAsia="zh-CN"/>
        </w:rPr>
        <w:t>is to i</w:t>
      </w:r>
      <w:r w:rsidR="00F80AD4">
        <w:rPr>
          <w:lang w:val="en-GB" w:eastAsia="zh-CN"/>
        </w:rPr>
        <w:t>mprove the positioning support. The objective is</w:t>
      </w:r>
      <w:r>
        <w:rPr>
          <w:lang w:val="en-GB" w:eastAsia="zh-CN"/>
        </w:rPr>
        <w:t xml:space="preserve"> to i</w:t>
      </w:r>
      <w:r w:rsidRPr="0029605E">
        <w:rPr>
          <w:lang w:val="en-GB" w:eastAsia="zh-CN"/>
        </w:rPr>
        <w:t>ntroduce core requirements</w:t>
      </w:r>
      <w:r>
        <w:rPr>
          <w:lang w:val="en-GB" w:eastAsia="zh-CN"/>
        </w:rPr>
        <w:t xml:space="preserve"> for the Enhanced CID </w:t>
      </w:r>
      <w:r w:rsidR="00F80AD4">
        <w:rPr>
          <w:lang w:val="en-GB" w:eastAsia="zh-CN"/>
        </w:rPr>
        <w:t xml:space="preserve">(E-CID) </w:t>
      </w:r>
      <w:r>
        <w:rPr>
          <w:lang w:val="en-GB" w:eastAsia="zh-CN"/>
        </w:rPr>
        <w:t xml:space="preserve">positioning method </w:t>
      </w:r>
      <w:r w:rsidR="00F80AD4">
        <w:rPr>
          <w:lang w:val="en-GB" w:eastAsia="zh-CN"/>
        </w:rPr>
        <w:t xml:space="preserve">and to evaluate UTDOA and OTDOA </w:t>
      </w:r>
      <w:r>
        <w:rPr>
          <w:lang w:val="en-GB" w:eastAsia="zh-CN"/>
        </w:rPr>
        <w:t>[1]:</w:t>
      </w:r>
    </w:p>
    <w:p w14:paraId="2E7F1779" w14:textId="77777777" w:rsidR="007259AF" w:rsidRPr="005C2EB2" w:rsidRDefault="007259AF" w:rsidP="002A58A2">
      <w:pPr>
        <w:numPr>
          <w:ilvl w:val="0"/>
          <w:numId w:val="41"/>
        </w:numPr>
        <w:spacing w:after="0"/>
        <w:ind w:hanging="357"/>
        <w:rPr>
          <w:i/>
          <w:iCs/>
          <w:lang w:val="en-GB" w:eastAsia="zh-CN"/>
        </w:rPr>
      </w:pPr>
      <w:r w:rsidRPr="005C2EB2">
        <w:rPr>
          <w:i/>
          <w:iCs/>
          <w:lang w:val="en-GB" w:eastAsia="zh-CN"/>
        </w:rPr>
        <w:t>Introduce E-CID core requirements:</w:t>
      </w:r>
    </w:p>
    <w:p w14:paraId="5CB44E07" w14:textId="77777777" w:rsidR="007259AF" w:rsidRPr="005C2EB2" w:rsidRDefault="007259AF" w:rsidP="002A58A2">
      <w:pPr>
        <w:numPr>
          <w:ilvl w:val="1"/>
          <w:numId w:val="41"/>
        </w:numPr>
        <w:spacing w:after="0"/>
        <w:ind w:hanging="357"/>
        <w:rPr>
          <w:i/>
          <w:iCs/>
          <w:lang w:val="en-GB" w:eastAsia="zh-CN"/>
        </w:rPr>
      </w:pPr>
      <w:r w:rsidRPr="005C2EB2">
        <w:rPr>
          <w:i/>
          <w:iCs/>
          <w:lang w:val="en-GB" w:eastAsia="zh-CN"/>
        </w:rPr>
        <w:t>RSRP/RSRQ measurement [RAN4 only]</w:t>
      </w:r>
    </w:p>
    <w:p w14:paraId="0C2250EA" w14:textId="77777777" w:rsidR="007259AF" w:rsidRPr="005C2EB2" w:rsidRDefault="007259AF" w:rsidP="002A58A2">
      <w:pPr>
        <w:numPr>
          <w:ilvl w:val="1"/>
          <w:numId w:val="41"/>
        </w:numPr>
        <w:spacing w:after="0"/>
        <w:ind w:hanging="357"/>
        <w:rPr>
          <w:i/>
          <w:iCs/>
          <w:lang w:val="en-GB" w:eastAsia="zh-CN"/>
        </w:rPr>
      </w:pPr>
      <w:r w:rsidRPr="005C2EB2">
        <w:rPr>
          <w:i/>
          <w:iCs/>
          <w:lang w:val="en-GB" w:eastAsia="zh-CN"/>
        </w:rPr>
        <w:t>UE Rx-</w:t>
      </w:r>
      <w:proofErr w:type="spellStart"/>
      <w:r w:rsidRPr="005C2EB2">
        <w:rPr>
          <w:i/>
          <w:iCs/>
          <w:lang w:val="en-GB" w:eastAsia="zh-CN"/>
        </w:rPr>
        <w:t>Tx</w:t>
      </w:r>
      <w:proofErr w:type="spellEnd"/>
      <w:r w:rsidRPr="005C2EB2">
        <w:rPr>
          <w:i/>
          <w:iCs/>
          <w:lang w:val="en-GB" w:eastAsia="zh-CN"/>
        </w:rPr>
        <w:t xml:space="preserve"> time difference measurement [RAN4 only]</w:t>
      </w:r>
    </w:p>
    <w:p w14:paraId="1B86E9D7" w14:textId="77777777" w:rsidR="007259AF" w:rsidRPr="005C2EB2" w:rsidRDefault="007259AF" w:rsidP="002A58A2">
      <w:pPr>
        <w:numPr>
          <w:ilvl w:val="0"/>
          <w:numId w:val="41"/>
        </w:numPr>
        <w:spacing w:after="0"/>
        <w:ind w:hanging="357"/>
        <w:rPr>
          <w:i/>
          <w:iCs/>
          <w:lang w:val="en-GB" w:eastAsia="zh-CN"/>
        </w:rPr>
      </w:pPr>
      <w:r w:rsidRPr="005C2EB2">
        <w:rPr>
          <w:i/>
          <w:iCs/>
          <w:lang w:val="en-GB" w:eastAsia="zh-CN"/>
        </w:rPr>
        <w:t>Support of UTDOA or OTDOA:</w:t>
      </w:r>
    </w:p>
    <w:p w14:paraId="21C5A5DD" w14:textId="77777777" w:rsidR="007259AF" w:rsidRPr="005C2EB2" w:rsidRDefault="007259AF" w:rsidP="002A58A2">
      <w:pPr>
        <w:numPr>
          <w:ilvl w:val="1"/>
          <w:numId w:val="41"/>
        </w:numPr>
        <w:spacing w:after="0"/>
        <w:ind w:hanging="357"/>
        <w:rPr>
          <w:i/>
          <w:iCs/>
          <w:lang w:val="en-GB" w:eastAsia="zh-CN"/>
        </w:rPr>
      </w:pPr>
      <w:r w:rsidRPr="005C2EB2">
        <w:rPr>
          <w:i/>
          <w:iCs/>
          <w:lang w:val="en-GB" w:eastAsia="zh-CN"/>
        </w:rPr>
        <w:t>Study accuracy, UE complexity, UE power consumption for both UTDOA and OTDOA using NB-</w:t>
      </w:r>
      <w:proofErr w:type="spellStart"/>
      <w:r w:rsidRPr="005C2EB2">
        <w:rPr>
          <w:i/>
          <w:iCs/>
          <w:lang w:val="en-GB" w:eastAsia="zh-CN"/>
        </w:rPr>
        <w:t>IoT</w:t>
      </w:r>
      <w:proofErr w:type="spellEnd"/>
      <w:r w:rsidRPr="005C2EB2">
        <w:rPr>
          <w:i/>
          <w:iCs/>
          <w:lang w:val="en-GB" w:eastAsia="zh-CN"/>
        </w:rPr>
        <w:t xml:space="preserve"> and provide recommendation to RAN#73 on which one solution to adopt [RAN1]  </w:t>
      </w:r>
    </w:p>
    <w:p w14:paraId="3678D113" w14:textId="77777777" w:rsidR="007259AF" w:rsidRPr="005C2EB2" w:rsidRDefault="007259AF" w:rsidP="002A58A2">
      <w:pPr>
        <w:numPr>
          <w:ilvl w:val="2"/>
          <w:numId w:val="41"/>
        </w:numPr>
        <w:spacing w:after="0"/>
        <w:ind w:hanging="357"/>
        <w:rPr>
          <w:i/>
          <w:iCs/>
          <w:lang w:val="en-GB" w:eastAsia="zh-CN"/>
        </w:rPr>
      </w:pPr>
      <w:r w:rsidRPr="005C2EB2">
        <w:rPr>
          <w:i/>
          <w:iCs/>
          <w:lang w:val="en-GB" w:eastAsia="zh-CN"/>
        </w:rPr>
        <w:t>3GPP network operators are invited to provide inputs to RAN1#86 on their positioning requirements. Companies are encouraged to include both methods in their evaluations.</w:t>
      </w:r>
    </w:p>
    <w:p w14:paraId="53F98BCF" w14:textId="77777777" w:rsidR="007259AF" w:rsidRPr="005C2EB2" w:rsidRDefault="007259AF" w:rsidP="002A58A2">
      <w:pPr>
        <w:numPr>
          <w:ilvl w:val="1"/>
          <w:numId w:val="41"/>
        </w:numPr>
        <w:rPr>
          <w:i/>
          <w:iCs/>
          <w:lang w:val="en-GB" w:eastAsia="zh-CN"/>
        </w:rPr>
      </w:pPr>
      <w:r w:rsidRPr="005C2EB2">
        <w:rPr>
          <w:i/>
          <w:iCs/>
          <w:lang w:val="en-GB" w:eastAsia="zh-CN"/>
        </w:rPr>
        <w:t>Based on the study make a choice (either uplink positioning or OTDOA) during RAN#73</w:t>
      </w:r>
    </w:p>
    <w:p w14:paraId="27757019" w14:textId="5785BE88" w:rsidR="0029605E" w:rsidRDefault="007F5826" w:rsidP="002A58A2">
      <w:pPr>
        <w:rPr>
          <w:lang w:eastAsia="zh-CN"/>
        </w:rPr>
      </w:pPr>
      <w:r>
        <w:rPr>
          <w:lang w:eastAsia="zh-CN"/>
        </w:rPr>
        <w:t xml:space="preserve">RAN1 is asked to compare </w:t>
      </w:r>
      <w:r w:rsidR="002C08AD">
        <w:rPr>
          <w:lang w:eastAsia="zh-CN"/>
        </w:rPr>
        <w:t xml:space="preserve">UL and DL based TDOA </w:t>
      </w:r>
      <w:r>
        <w:rPr>
          <w:lang w:eastAsia="zh-CN"/>
        </w:rPr>
        <w:t>for NB-</w:t>
      </w:r>
      <w:proofErr w:type="spellStart"/>
      <w:r>
        <w:rPr>
          <w:lang w:eastAsia="zh-CN"/>
        </w:rPr>
        <w:t>IoT</w:t>
      </w:r>
      <w:proofErr w:type="spellEnd"/>
      <w:r>
        <w:rPr>
          <w:lang w:eastAsia="zh-CN"/>
        </w:rPr>
        <w:t xml:space="preserve"> and provide a recommendation to RAN#73 </w:t>
      </w:r>
      <w:r w:rsidR="00CB07E6">
        <w:rPr>
          <w:lang w:eastAsia="zh-CN"/>
        </w:rPr>
        <w:t xml:space="preserve">on </w:t>
      </w:r>
      <w:r>
        <w:rPr>
          <w:lang w:eastAsia="zh-CN"/>
        </w:rPr>
        <w:t xml:space="preserve">which </w:t>
      </w:r>
      <w:r w:rsidR="00CB07E6">
        <w:rPr>
          <w:lang w:eastAsia="zh-CN"/>
        </w:rPr>
        <w:t xml:space="preserve">of these two solutions </w:t>
      </w:r>
      <w:r>
        <w:rPr>
          <w:lang w:eastAsia="zh-CN"/>
        </w:rPr>
        <w:t>to adopt for NB-</w:t>
      </w:r>
      <w:proofErr w:type="spellStart"/>
      <w:r>
        <w:rPr>
          <w:lang w:eastAsia="zh-CN"/>
        </w:rPr>
        <w:t>IoT</w:t>
      </w:r>
      <w:proofErr w:type="spellEnd"/>
      <w:r>
        <w:rPr>
          <w:lang w:eastAsia="zh-CN"/>
        </w:rPr>
        <w:t xml:space="preserve">. </w:t>
      </w:r>
    </w:p>
    <w:p w14:paraId="22C335E6" w14:textId="76855077" w:rsidR="00EE3872" w:rsidRPr="0056651A" w:rsidRDefault="00EE3872" w:rsidP="002A58A2">
      <w:pPr>
        <w:pStyle w:val="BodyText"/>
        <w:jc w:val="left"/>
      </w:pPr>
      <w:bookmarkStart w:id="0" w:name="_Toc242573354"/>
      <w:r>
        <w:rPr>
          <w:rFonts w:eastAsia="MS Mincho"/>
          <w:lang w:val="en-US" w:eastAsia="ja-JP"/>
        </w:rPr>
        <w:t>In this contribution, we discuss DL time difference of arrival (TDOA) based positioning methods and introduce a tailored method for NB-</w:t>
      </w:r>
      <w:proofErr w:type="spellStart"/>
      <w:r>
        <w:rPr>
          <w:rFonts w:eastAsia="MS Mincho"/>
          <w:lang w:val="en-US" w:eastAsia="ja-JP"/>
        </w:rPr>
        <w:t>IoT</w:t>
      </w:r>
      <w:proofErr w:type="spellEnd"/>
      <w:r>
        <w:rPr>
          <w:rFonts w:eastAsia="MS Mincho"/>
          <w:lang w:val="en-US" w:eastAsia="ja-JP"/>
        </w:rPr>
        <w:t>.</w:t>
      </w:r>
    </w:p>
    <w:p w14:paraId="625BD21B" w14:textId="70164F31" w:rsidR="00EB1093" w:rsidRDefault="00EB1093" w:rsidP="002A58A2">
      <w:pPr>
        <w:pStyle w:val="Heading1"/>
      </w:pPr>
      <w:r>
        <w:t>General concept of DL TD</w:t>
      </w:r>
      <w:r w:rsidR="00553C54">
        <w:t>O</w:t>
      </w:r>
      <w:r>
        <w:t>A based positioning</w:t>
      </w:r>
    </w:p>
    <w:p w14:paraId="6074CA76" w14:textId="7B0DC22A" w:rsidR="00CB07E6" w:rsidRDefault="005C2EB2" w:rsidP="002A58A2">
      <w:pPr>
        <w:rPr>
          <w:lang w:val="en-GB" w:eastAsia="zh-CN"/>
        </w:rPr>
      </w:pPr>
      <w:r>
        <w:rPr>
          <w:lang w:val="en-GB" w:eastAsia="zh-CN"/>
        </w:rPr>
        <w:t>The general idea of DL based positioning is t</w:t>
      </w:r>
      <w:r w:rsidR="00CB07E6">
        <w:rPr>
          <w:lang w:val="en-GB" w:eastAsia="zh-CN"/>
        </w:rPr>
        <w:t>hat a UE</w:t>
      </w:r>
      <w:r>
        <w:rPr>
          <w:lang w:val="en-GB" w:eastAsia="zh-CN"/>
        </w:rPr>
        <w:t xml:space="preserve"> </w:t>
      </w:r>
      <w:r w:rsidR="00553C54">
        <w:rPr>
          <w:lang w:val="en-GB" w:eastAsia="zh-CN"/>
        </w:rPr>
        <w:t xml:space="preserve">in a </w:t>
      </w:r>
      <w:r w:rsidR="00CB07E6">
        <w:rPr>
          <w:lang w:val="en-GB" w:eastAsia="zh-CN"/>
        </w:rPr>
        <w:t>first</w:t>
      </w:r>
      <w:r w:rsidR="00553C54">
        <w:rPr>
          <w:lang w:val="en-GB" w:eastAsia="zh-CN"/>
        </w:rPr>
        <w:t xml:space="preserve"> step</w:t>
      </w:r>
      <w:r w:rsidR="00CB07E6">
        <w:rPr>
          <w:lang w:val="en-GB" w:eastAsia="zh-CN"/>
        </w:rPr>
        <w:t xml:space="preserve"> </w:t>
      </w:r>
      <w:r>
        <w:rPr>
          <w:lang w:val="en-GB" w:eastAsia="zh-CN"/>
        </w:rPr>
        <w:t>measure</w:t>
      </w:r>
      <w:r w:rsidR="00CB07E6">
        <w:rPr>
          <w:lang w:val="en-GB" w:eastAsia="zh-CN"/>
        </w:rPr>
        <w:t>s</w:t>
      </w:r>
      <w:r>
        <w:rPr>
          <w:lang w:val="en-GB" w:eastAsia="zh-CN"/>
        </w:rPr>
        <w:t xml:space="preserve"> the </w:t>
      </w:r>
      <w:r w:rsidR="00CB07E6">
        <w:rPr>
          <w:lang w:val="en-GB" w:eastAsia="zh-CN"/>
        </w:rPr>
        <w:t>T</w:t>
      </w:r>
      <w:r>
        <w:rPr>
          <w:lang w:val="en-GB" w:eastAsia="zh-CN"/>
        </w:rPr>
        <w:t>im</w:t>
      </w:r>
      <w:r w:rsidR="00CB07E6">
        <w:rPr>
          <w:lang w:val="en-GB" w:eastAsia="zh-CN"/>
        </w:rPr>
        <w:t>e</w:t>
      </w:r>
      <w:r>
        <w:rPr>
          <w:lang w:val="en-GB" w:eastAsia="zh-CN"/>
        </w:rPr>
        <w:t xml:space="preserve"> of </w:t>
      </w:r>
      <w:r w:rsidR="00CB07E6">
        <w:rPr>
          <w:lang w:val="en-GB" w:eastAsia="zh-CN"/>
        </w:rPr>
        <w:t>A</w:t>
      </w:r>
      <w:r>
        <w:rPr>
          <w:lang w:val="en-GB" w:eastAsia="zh-CN"/>
        </w:rPr>
        <w:t>rriv</w:t>
      </w:r>
      <w:r w:rsidR="00CB07E6">
        <w:rPr>
          <w:lang w:val="en-GB" w:eastAsia="zh-CN"/>
        </w:rPr>
        <w:t>al</w:t>
      </w:r>
      <w:r>
        <w:rPr>
          <w:lang w:val="en-GB" w:eastAsia="zh-CN"/>
        </w:rPr>
        <w:t xml:space="preserve"> (</w:t>
      </w:r>
      <w:proofErr w:type="spellStart"/>
      <w:r>
        <w:rPr>
          <w:lang w:val="en-GB" w:eastAsia="zh-CN"/>
        </w:rPr>
        <w:t>T</w:t>
      </w:r>
      <w:r w:rsidR="00EB1093">
        <w:rPr>
          <w:lang w:val="en-GB" w:eastAsia="zh-CN"/>
        </w:rPr>
        <w:t>o</w:t>
      </w:r>
      <w:r>
        <w:rPr>
          <w:lang w:val="en-GB" w:eastAsia="zh-CN"/>
        </w:rPr>
        <w:t>A</w:t>
      </w:r>
      <w:proofErr w:type="spellEnd"/>
      <w:r>
        <w:rPr>
          <w:lang w:val="en-GB" w:eastAsia="zh-CN"/>
        </w:rPr>
        <w:t xml:space="preserve">) </w:t>
      </w:r>
      <w:r w:rsidR="00CB07E6">
        <w:rPr>
          <w:lang w:val="en-GB" w:eastAsia="zh-CN"/>
        </w:rPr>
        <w:t xml:space="preserve">of a set of </w:t>
      </w:r>
      <w:r w:rsidR="00EB1093">
        <w:rPr>
          <w:lang w:val="en-GB" w:eastAsia="zh-CN"/>
        </w:rPr>
        <w:t xml:space="preserve">DL </w:t>
      </w:r>
      <w:r w:rsidR="00CB07E6">
        <w:rPr>
          <w:lang w:val="en-GB" w:eastAsia="zh-CN"/>
        </w:rPr>
        <w:t xml:space="preserve">signals, each transmitted from a unique </w:t>
      </w:r>
      <w:proofErr w:type="spellStart"/>
      <w:r>
        <w:rPr>
          <w:lang w:val="en-GB" w:eastAsia="zh-CN"/>
        </w:rPr>
        <w:t>eNB</w:t>
      </w:r>
      <w:proofErr w:type="spellEnd"/>
      <w:r w:rsidR="00CB07E6">
        <w:rPr>
          <w:lang w:val="en-GB" w:eastAsia="zh-CN"/>
        </w:rPr>
        <w:t xml:space="preserve">, and </w:t>
      </w:r>
      <w:r w:rsidR="00553C54">
        <w:rPr>
          <w:lang w:val="en-GB" w:eastAsia="zh-CN"/>
        </w:rPr>
        <w:t xml:space="preserve">in a second step </w:t>
      </w:r>
      <w:r w:rsidR="00CB07E6">
        <w:rPr>
          <w:lang w:val="en-GB" w:eastAsia="zh-CN"/>
        </w:rPr>
        <w:t>report</w:t>
      </w:r>
      <w:r w:rsidR="00553C54">
        <w:rPr>
          <w:lang w:val="en-GB" w:eastAsia="zh-CN"/>
        </w:rPr>
        <w:t>s</w:t>
      </w:r>
      <w:r w:rsidR="00CB07E6">
        <w:rPr>
          <w:lang w:val="en-GB" w:eastAsia="zh-CN"/>
        </w:rPr>
        <w:t xml:space="preserve"> the difference in </w:t>
      </w:r>
      <w:r w:rsidR="00553C54">
        <w:rPr>
          <w:lang w:val="en-GB" w:eastAsia="zh-CN"/>
        </w:rPr>
        <w:t xml:space="preserve">the measured </w:t>
      </w:r>
      <w:r w:rsidR="00CB07E6">
        <w:rPr>
          <w:lang w:val="en-GB" w:eastAsia="zh-CN"/>
        </w:rPr>
        <w:t>T</w:t>
      </w:r>
      <w:r w:rsidR="00553C54">
        <w:rPr>
          <w:lang w:val="en-GB" w:eastAsia="zh-CN"/>
        </w:rPr>
        <w:t>O</w:t>
      </w:r>
      <w:r w:rsidR="00CB07E6">
        <w:rPr>
          <w:lang w:val="en-GB" w:eastAsia="zh-CN"/>
        </w:rPr>
        <w:t>A</w:t>
      </w:r>
      <w:r w:rsidR="00553C54">
        <w:rPr>
          <w:lang w:val="en-GB" w:eastAsia="zh-CN"/>
        </w:rPr>
        <w:t>s</w:t>
      </w:r>
      <w:r w:rsidR="00CB07E6">
        <w:rPr>
          <w:lang w:val="en-GB" w:eastAsia="zh-CN"/>
        </w:rPr>
        <w:t xml:space="preserve"> to a positioning server. The positioning server uses this Time</w:t>
      </w:r>
      <w:r w:rsidR="00EB1093">
        <w:rPr>
          <w:lang w:val="en-GB" w:eastAsia="zh-CN"/>
        </w:rPr>
        <w:t xml:space="preserve"> Difference of Arrival</w:t>
      </w:r>
      <w:r w:rsidR="00CB07E6">
        <w:rPr>
          <w:lang w:val="en-GB" w:eastAsia="zh-CN"/>
        </w:rPr>
        <w:t xml:space="preserve"> </w:t>
      </w:r>
      <w:r w:rsidR="00EB1093">
        <w:rPr>
          <w:lang w:val="en-GB" w:eastAsia="zh-CN"/>
        </w:rPr>
        <w:t>(TD</w:t>
      </w:r>
      <w:r w:rsidR="00553C54">
        <w:rPr>
          <w:lang w:val="en-GB" w:eastAsia="zh-CN"/>
        </w:rPr>
        <w:t>O</w:t>
      </w:r>
      <w:r w:rsidR="00EB1093">
        <w:rPr>
          <w:lang w:val="en-GB" w:eastAsia="zh-CN"/>
        </w:rPr>
        <w:t xml:space="preserve">A) </w:t>
      </w:r>
      <w:r w:rsidR="00CB07E6">
        <w:rPr>
          <w:lang w:val="en-GB" w:eastAsia="zh-CN"/>
        </w:rPr>
        <w:t xml:space="preserve">information in combination with the </w:t>
      </w:r>
      <w:r>
        <w:rPr>
          <w:lang w:val="en-GB" w:eastAsia="zh-CN"/>
        </w:rPr>
        <w:t xml:space="preserve">know </w:t>
      </w:r>
      <w:r w:rsidR="00CB07E6">
        <w:rPr>
          <w:lang w:val="en-GB" w:eastAsia="zh-CN"/>
        </w:rPr>
        <w:t xml:space="preserve">locations of the </w:t>
      </w:r>
      <w:proofErr w:type="spellStart"/>
      <w:r w:rsidR="00CB07E6">
        <w:rPr>
          <w:lang w:val="en-GB" w:eastAsia="zh-CN"/>
        </w:rPr>
        <w:t>eNBs</w:t>
      </w:r>
      <w:proofErr w:type="spellEnd"/>
      <w:r w:rsidR="00CB07E6">
        <w:rPr>
          <w:lang w:val="en-GB" w:eastAsia="zh-CN"/>
        </w:rPr>
        <w:t xml:space="preserve"> </w:t>
      </w:r>
      <w:r>
        <w:rPr>
          <w:lang w:val="en-GB" w:eastAsia="zh-CN"/>
        </w:rPr>
        <w:t>to position the UE.</w:t>
      </w:r>
    </w:p>
    <w:p w14:paraId="20F2CB93" w14:textId="514F14F2" w:rsidR="00CD3ABA" w:rsidRDefault="00EB1093" w:rsidP="002A58A2">
      <w:pPr>
        <w:rPr>
          <w:lang w:val="en-GB" w:eastAsia="zh-CN"/>
        </w:rPr>
      </w:pPr>
      <w:r>
        <w:rPr>
          <w:lang w:val="en-GB" w:eastAsia="zh-CN"/>
        </w:rPr>
        <w:t>For LTE the feature Observed Time Difference of Arrival (OTD</w:t>
      </w:r>
      <w:r w:rsidR="00553C54">
        <w:rPr>
          <w:lang w:val="en-GB" w:eastAsia="zh-CN"/>
        </w:rPr>
        <w:t>O</w:t>
      </w:r>
      <w:r>
        <w:rPr>
          <w:lang w:val="en-GB" w:eastAsia="zh-CN"/>
        </w:rPr>
        <w:t xml:space="preserve">A) following this procedure was standardized already in Release 9. </w:t>
      </w:r>
      <w:r w:rsidR="00553C54">
        <w:rPr>
          <w:lang w:val="en-GB" w:eastAsia="zh-CN"/>
        </w:rPr>
        <w:t xml:space="preserve">In OTDOA the UE estimation of the TDOA </w:t>
      </w:r>
      <w:r w:rsidR="005C2EB2">
        <w:rPr>
          <w:lang w:val="en-GB" w:eastAsia="zh-CN"/>
        </w:rPr>
        <w:t>is based on</w:t>
      </w:r>
      <w:r w:rsidR="00553C54">
        <w:rPr>
          <w:lang w:val="en-GB" w:eastAsia="zh-CN"/>
        </w:rPr>
        <w:t xml:space="preserve"> the</w:t>
      </w:r>
      <w:r w:rsidR="005C2EB2">
        <w:rPr>
          <w:lang w:val="en-GB" w:eastAsia="zh-CN"/>
        </w:rPr>
        <w:t xml:space="preserve"> </w:t>
      </w:r>
      <w:r>
        <w:rPr>
          <w:lang w:val="en-GB" w:eastAsia="zh-CN"/>
        </w:rPr>
        <w:t>Positioning Reference Signal (</w:t>
      </w:r>
      <w:r w:rsidR="005C2EB2">
        <w:rPr>
          <w:lang w:val="en-GB" w:eastAsia="zh-CN"/>
        </w:rPr>
        <w:t>PRS</w:t>
      </w:r>
      <w:r>
        <w:rPr>
          <w:lang w:val="en-GB" w:eastAsia="zh-CN"/>
        </w:rPr>
        <w:t>)</w:t>
      </w:r>
      <w:r w:rsidR="005C2EB2">
        <w:rPr>
          <w:lang w:val="en-GB" w:eastAsia="zh-CN"/>
        </w:rPr>
        <w:t xml:space="preserve">. </w:t>
      </w:r>
      <w:r w:rsidR="00727958">
        <w:rPr>
          <w:lang w:val="en-GB" w:eastAsia="zh-CN"/>
        </w:rPr>
        <w:t>T</w:t>
      </w:r>
      <w:r w:rsidR="00CD3ABA">
        <w:rPr>
          <w:lang w:val="en-GB" w:eastAsia="zh-CN"/>
        </w:rPr>
        <w:t>he UE measure</w:t>
      </w:r>
      <w:r w:rsidR="00553C54">
        <w:rPr>
          <w:lang w:val="en-GB" w:eastAsia="zh-CN"/>
        </w:rPr>
        <w:t>s</w:t>
      </w:r>
      <w:r w:rsidR="00CD3ABA">
        <w:rPr>
          <w:lang w:val="en-GB" w:eastAsia="zh-CN"/>
        </w:rPr>
        <w:t xml:space="preserve"> the T</w:t>
      </w:r>
      <w:r w:rsidR="00553C54">
        <w:rPr>
          <w:lang w:val="en-GB" w:eastAsia="zh-CN"/>
        </w:rPr>
        <w:t>O</w:t>
      </w:r>
      <w:r w:rsidR="00CD3ABA">
        <w:rPr>
          <w:lang w:val="en-GB" w:eastAsia="zh-CN"/>
        </w:rPr>
        <w:t xml:space="preserve">A </w:t>
      </w:r>
      <w:r w:rsidR="00727958">
        <w:rPr>
          <w:lang w:val="en-GB" w:eastAsia="zh-CN"/>
        </w:rPr>
        <w:t xml:space="preserve">difference </w:t>
      </w:r>
      <w:r w:rsidR="00CD3ABA">
        <w:rPr>
          <w:lang w:val="en-GB" w:eastAsia="zh-CN"/>
        </w:rPr>
        <w:t xml:space="preserve">of </w:t>
      </w:r>
      <w:r w:rsidR="009F6579">
        <w:rPr>
          <w:lang w:val="en-GB" w:eastAsia="zh-CN"/>
        </w:rPr>
        <w:t xml:space="preserve">the received </w:t>
      </w:r>
      <w:r w:rsidR="005C2EB2">
        <w:rPr>
          <w:lang w:val="en-GB" w:eastAsia="zh-CN"/>
        </w:rPr>
        <w:t>PRSs from</w:t>
      </w:r>
      <w:r w:rsidR="00CD3ABA">
        <w:rPr>
          <w:lang w:val="en-GB" w:eastAsia="zh-CN"/>
        </w:rPr>
        <w:t xml:space="preserve"> different</w:t>
      </w:r>
      <w:r w:rsidR="00C61F74">
        <w:rPr>
          <w:lang w:val="en-GB" w:eastAsia="zh-CN"/>
        </w:rPr>
        <w:t xml:space="preserve"> cell</w:t>
      </w:r>
      <w:r w:rsidR="00CD3ABA">
        <w:rPr>
          <w:lang w:val="en-GB" w:eastAsia="zh-CN"/>
        </w:rPr>
        <w:t>s</w:t>
      </w:r>
      <w:r w:rsidR="00727958">
        <w:rPr>
          <w:lang w:val="en-GB" w:eastAsia="zh-CN"/>
        </w:rPr>
        <w:t xml:space="preserve"> in respect to a reference</w:t>
      </w:r>
      <w:r w:rsidR="00C61F74">
        <w:rPr>
          <w:lang w:val="en-GB" w:eastAsia="zh-CN"/>
        </w:rPr>
        <w:t xml:space="preserve"> cell</w:t>
      </w:r>
      <w:r w:rsidR="00CD3ABA">
        <w:rPr>
          <w:lang w:val="en-GB" w:eastAsia="zh-CN"/>
        </w:rPr>
        <w:t>. As specified in [</w:t>
      </w:r>
      <w:r w:rsidR="00873447">
        <w:rPr>
          <w:lang w:val="en-GB" w:eastAsia="zh-CN"/>
        </w:rPr>
        <w:t>2</w:t>
      </w:r>
      <w:r w:rsidR="00CD3ABA">
        <w:rPr>
          <w:lang w:val="en-GB" w:eastAsia="zh-CN"/>
        </w:rPr>
        <w:t xml:space="preserve">], the UE </w:t>
      </w:r>
      <w:r w:rsidR="00DB080D">
        <w:rPr>
          <w:lang w:val="en-GB" w:eastAsia="zh-CN"/>
        </w:rPr>
        <w:t xml:space="preserve">measurement </w:t>
      </w:r>
      <w:r w:rsidR="00553C54">
        <w:rPr>
          <w:lang w:val="en-GB" w:eastAsia="zh-CN"/>
        </w:rPr>
        <w:t xml:space="preserve">element </w:t>
      </w:r>
      <w:r w:rsidR="005C2EB2">
        <w:rPr>
          <w:lang w:val="en-GB" w:eastAsia="zh-CN"/>
        </w:rPr>
        <w:t>in OTDOA</w:t>
      </w:r>
      <w:r w:rsidR="00CD3ABA">
        <w:rPr>
          <w:lang w:val="en-GB" w:eastAsia="zh-CN"/>
        </w:rPr>
        <w:t xml:space="preserve"> is </w:t>
      </w:r>
      <w:r w:rsidR="009F6579">
        <w:rPr>
          <w:lang w:val="en-GB" w:eastAsia="zh-CN"/>
        </w:rPr>
        <w:t>R</w:t>
      </w:r>
      <w:r w:rsidR="00CD3ABA">
        <w:rPr>
          <w:lang w:val="en-GB" w:eastAsia="zh-CN"/>
        </w:rPr>
        <w:t xml:space="preserve">eference </w:t>
      </w:r>
      <w:r w:rsidR="009F6579">
        <w:rPr>
          <w:lang w:val="en-GB" w:eastAsia="zh-CN"/>
        </w:rPr>
        <w:t>S</w:t>
      </w:r>
      <w:r w:rsidR="00CD3ABA">
        <w:rPr>
          <w:lang w:val="en-GB" w:eastAsia="zh-CN"/>
        </w:rPr>
        <w:t xml:space="preserve">ignal </w:t>
      </w:r>
      <w:r w:rsidR="00B8691A">
        <w:rPr>
          <w:lang w:val="en-GB" w:eastAsia="zh-CN"/>
        </w:rPr>
        <w:t>T</w:t>
      </w:r>
      <w:r w:rsidR="00CD3ABA">
        <w:rPr>
          <w:lang w:val="en-GB" w:eastAsia="zh-CN"/>
        </w:rPr>
        <w:t xml:space="preserve">ime </w:t>
      </w:r>
      <w:r w:rsidR="009F6579">
        <w:rPr>
          <w:lang w:val="en-GB" w:eastAsia="zh-CN"/>
        </w:rPr>
        <w:t>D</w:t>
      </w:r>
      <w:r w:rsidR="00CD3ABA">
        <w:rPr>
          <w:lang w:val="en-GB" w:eastAsia="zh-CN"/>
        </w:rPr>
        <w:t>ifference (RSTD),</w:t>
      </w:r>
      <w:r w:rsidR="00553C54">
        <w:rPr>
          <w:lang w:val="en-GB" w:eastAsia="zh-CN"/>
        </w:rPr>
        <w:t xml:space="preserve"> which the UE reports back a positioning server that performs a </w:t>
      </w:r>
      <w:proofErr w:type="spellStart"/>
      <w:r w:rsidR="009F6579">
        <w:rPr>
          <w:lang w:val="en-GB" w:eastAsia="zh-CN"/>
        </w:rPr>
        <w:t>multilateration</w:t>
      </w:r>
      <w:proofErr w:type="spellEnd"/>
      <w:r w:rsidR="009F6579">
        <w:rPr>
          <w:lang w:val="en-GB" w:eastAsia="zh-CN"/>
        </w:rPr>
        <w:t xml:space="preserve"> procedure</w:t>
      </w:r>
      <w:r w:rsidR="00553C54">
        <w:rPr>
          <w:lang w:val="en-GB" w:eastAsia="zh-CN"/>
        </w:rPr>
        <w:t xml:space="preserve"> to position the UE</w:t>
      </w:r>
      <w:r w:rsidR="00CD512A">
        <w:rPr>
          <w:lang w:val="en-GB" w:eastAsia="zh-CN"/>
        </w:rPr>
        <w:t xml:space="preserve">. For detailed description of </w:t>
      </w:r>
      <w:r w:rsidR="00CD3ABA">
        <w:rPr>
          <w:lang w:val="en-GB" w:eastAsia="zh-CN"/>
        </w:rPr>
        <w:t xml:space="preserve">OTDOA </w:t>
      </w:r>
      <w:r w:rsidR="00CD512A">
        <w:rPr>
          <w:lang w:val="en-GB" w:eastAsia="zh-CN"/>
        </w:rPr>
        <w:t xml:space="preserve">TS 36.305, </w:t>
      </w:r>
      <w:r w:rsidR="00CD512A" w:rsidRPr="00CD512A">
        <w:rPr>
          <w:lang w:val="en-GB" w:eastAsia="zh-CN"/>
        </w:rPr>
        <w:t>Stage 2 functional specification of User Equipment (UE) positioning in E-UTRAN</w:t>
      </w:r>
      <w:r w:rsidR="00CD512A">
        <w:rPr>
          <w:lang w:val="en-GB" w:eastAsia="zh-CN"/>
        </w:rPr>
        <w:t xml:space="preserve"> serves as a good starting point </w:t>
      </w:r>
      <w:r w:rsidR="005C2EB2">
        <w:rPr>
          <w:lang w:val="en-GB" w:eastAsia="zh-CN"/>
        </w:rPr>
        <w:t>[</w:t>
      </w:r>
      <w:r w:rsidR="005C012E">
        <w:rPr>
          <w:lang w:val="en-GB" w:eastAsia="zh-CN"/>
        </w:rPr>
        <w:t>4</w:t>
      </w:r>
      <w:r w:rsidR="00CD3ABA">
        <w:rPr>
          <w:lang w:val="en-GB" w:eastAsia="zh-CN"/>
        </w:rPr>
        <w:t xml:space="preserve">]. </w:t>
      </w:r>
    </w:p>
    <w:p w14:paraId="2574C238" w14:textId="21F10060" w:rsidR="004C69E9" w:rsidRDefault="004C69E9" w:rsidP="004C69E9">
      <w:pPr>
        <w:pStyle w:val="Heading1"/>
      </w:pPr>
      <w:r>
        <w:lastRenderedPageBreak/>
        <w:t>DL TDOA for NB-</w:t>
      </w:r>
      <w:proofErr w:type="spellStart"/>
      <w:r>
        <w:t>IoT</w:t>
      </w:r>
      <w:proofErr w:type="spellEnd"/>
    </w:p>
    <w:p w14:paraId="597D96B2" w14:textId="05442519" w:rsidR="003342B1" w:rsidRDefault="003436B0" w:rsidP="00FB3EFC">
      <w:pPr>
        <w:rPr>
          <w:lang w:val="en-GB" w:eastAsia="zh-CN"/>
        </w:rPr>
      </w:pPr>
      <w:r>
        <w:rPr>
          <w:lang w:val="en-GB" w:eastAsia="zh-CN"/>
        </w:rPr>
        <w:t xml:space="preserve">To </w:t>
      </w:r>
      <w:r w:rsidR="004C69E9">
        <w:rPr>
          <w:lang w:val="en-GB" w:eastAsia="zh-CN"/>
        </w:rPr>
        <w:t xml:space="preserve">enable </w:t>
      </w:r>
      <w:r w:rsidR="00383290">
        <w:rPr>
          <w:lang w:val="en-GB" w:eastAsia="zh-CN"/>
        </w:rPr>
        <w:t xml:space="preserve">DL </w:t>
      </w:r>
      <w:r>
        <w:rPr>
          <w:lang w:val="en-GB" w:eastAsia="zh-CN"/>
        </w:rPr>
        <w:t>TDOA for NB-</w:t>
      </w:r>
      <w:proofErr w:type="spellStart"/>
      <w:r>
        <w:rPr>
          <w:lang w:val="en-GB" w:eastAsia="zh-CN"/>
        </w:rPr>
        <w:t>IoT</w:t>
      </w:r>
      <w:proofErr w:type="spellEnd"/>
      <w:r>
        <w:rPr>
          <w:lang w:val="en-GB" w:eastAsia="zh-CN"/>
        </w:rPr>
        <w:t xml:space="preserve"> </w:t>
      </w:r>
      <w:r w:rsidR="003342B1">
        <w:rPr>
          <w:lang w:val="en-GB" w:eastAsia="zh-CN"/>
        </w:rPr>
        <w:t>a procedure needs to be defined where a</w:t>
      </w:r>
      <w:r w:rsidR="00723E22">
        <w:rPr>
          <w:lang w:val="en-GB" w:eastAsia="zh-CN"/>
        </w:rPr>
        <w:t xml:space="preserve"> positioning server triggers a</w:t>
      </w:r>
      <w:r w:rsidR="003342B1">
        <w:rPr>
          <w:lang w:val="en-GB" w:eastAsia="zh-CN"/>
        </w:rPr>
        <w:t xml:space="preserve"> UE </w:t>
      </w:r>
      <w:r w:rsidR="00723E22">
        <w:rPr>
          <w:lang w:val="en-GB" w:eastAsia="zh-CN"/>
        </w:rPr>
        <w:t xml:space="preserve">to </w:t>
      </w:r>
      <w:r w:rsidR="003342B1">
        <w:rPr>
          <w:lang w:val="en-GB" w:eastAsia="zh-CN"/>
        </w:rPr>
        <w:t>measure the TOA on a NB reference signal</w:t>
      </w:r>
      <w:r w:rsidR="001E641C">
        <w:rPr>
          <w:lang w:val="en-GB" w:eastAsia="zh-CN"/>
        </w:rPr>
        <w:t xml:space="preserve"> transmitted in a set of cells</w:t>
      </w:r>
      <w:r w:rsidR="003342B1">
        <w:rPr>
          <w:lang w:val="en-GB" w:eastAsia="zh-CN"/>
        </w:rPr>
        <w:t xml:space="preserve">. </w:t>
      </w:r>
      <w:r w:rsidR="00DF6D8A">
        <w:rPr>
          <w:lang w:val="en-GB" w:eastAsia="zh-CN"/>
        </w:rPr>
        <w:t>In the simplest form t</w:t>
      </w:r>
      <w:r w:rsidR="003342B1">
        <w:rPr>
          <w:lang w:val="en-GB" w:eastAsia="zh-CN"/>
        </w:rPr>
        <w:t>he UE should calculate RSTDs based on the measured TOAs and report the RSTDs</w:t>
      </w:r>
      <w:r w:rsidR="001E641C">
        <w:rPr>
          <w:lang w:val="en-GB" w:eastAsia="zh-CN"/>
        </w:rPr>
        <w:t xml:space="preserve"> back to the positioning server</w:t>
      </w:r>
      <w:r w:rsidR="003342B1">
        <w:rPr>
          <w:lang w:val="en-GB" w:eastAsia="zh-CN"/>
        </w:rPr>
        <w:t xml:space="preserve"> in combination with the </w:t>
      </w:r>
      <w:r w:rsidR="00E20D4F">
        <w:rPr>
          <w:lang w:val="en-GB" w:eastAsia="zh-CN"/>
        </w:rPr>
        <w:t>Physical Cell Id</w:t>
      </w:r>
      <w:r w:rsidR="003342B1">
        <w:rPr>
          <w:lang w:val="en-GB" w:eastAsia="zh-CN"/>
        </w:rPr>
        <w:t xml:space="preserve">s </w:t>
      </w:r>
      <w:r w:rsidR="00E20D4F">
        <w:rPr>
          <w:lang w:val="en-GB" w:eastAsia="zh-CN"/>
        </w:rPr>
        <w:t xml:space="preserve">(PCI) </w:t>
      </w:r>
      <w:r w:rsidR="003342B1">
        <w:rPr>
          <w:lang w:val="en-GB" w:eastAsia="zh-CN"/>
        </w:rPr>
        <w:t xml:space="preserve">of the </w:t>
      </w:r>
      <w:proofErr w:type="spellStart"/>
      <w:r w:rsidR="003342B1">
        <w:rPr>
          <w:lang w:val="en-GB" w:eastAsia="zh-CN"/>
        </w:rPr>
        <w:t>eNBs</w:t>
      </w:r>
      <w:proofErr w:type="spellEnd"/>
      <w:r w:rsidR="003E3C07">
        <w:rPr>
          <w:lang w:val="en-GB" w:eastAsia="zh-CN"/>
        </w:rPr>
        <w:t xml:space="preserve"> transmitting the </w:t>
      </w:r>
      <w:r w:rsidR="001E641C">
        <w:rPr>
          <w:lang w:val="en-GB" w:eastAsia="zh-CN"/>
        </w:rPr>
        <w:t>measured</w:t>
      </w:r>
      <w:r w:rsidR="003E3C07">
        <w:rPr>
          <w:lang w:val="en-GB" w:eastAsia="zh-CN"/>
        </w:rPr>
        <w:t xml:space="preserve"> reference signal</w:t>
      </w:r>
      <w:r w:rsidR="003342B1">
        <w:rPr>
          <w:lang w:val="en-GB" w:eastAsia="zh-CN"/>
        </w:rPr>
        <w:t xml:space="preserve">. </w:t>
      </w:r>
    </w:p>
    <w:p w14:paraId="179B765E" w14:textId="26B92A27" w:rsidR="00A96D58" w:rsidRPr="00264F2B" w:rsidRDefault="00A96D58" w:rsidP="00A96D58">
      <w:r>
        <w:t xml:space="preserve">The </w:t>
      </w:r>
      <w:proofErr w:type="spellStart"/>
      <w:r>
        <w:t>eNBs</w:t>
      </w:r>
      <w:proofErr w:type="spellEnd"/>
      <w:r>
        <w:t xml:space="preserve"> taking part in a positioning attempt can as described in </w:t>
      </w:r>
      <w:r>
        <w:rPr>
          <w:lang w:val="en-GB" w:eastAsia="zh-CN"/>
        </w:rPr>
        <w:fldChar w:fldCharType="begin"/>
      </w:r>
      <w:r>
        <w:rPr>
          <w:lang w:val="en-GB" w:eastAsia="zh-CN"/>
        </w:rPr>
        <w:instrText xml:space="preserve"> REF _Ref458171914 \r \h  \* MERGEFORMAT </w:instrText>
      </w:r>
      <w:r>
        <w:rPr>
          <w:lang w:val="en-GB" w:eastAsia="zh-CN"/>
        </w:rPr>
      </w:r>
      <w:r>
        <w:rPr>
          <w:lang w:val="en-GB" w:eastAsia="zh-CN"/>
        </w:rPr>
        <w:fldChar w:fldCharType="separate"/>
      </w:r>
      <w:r>
        <w:rPr>
          <w:lang w:val="en-GB" w:eastAsia="zh-CN"/>
        </w:rPr>
        <w:t>[8]</w:t>
      </w:r>
      <w:r>
        <w:rPr>
          <w:lang w:val="en-GB" w:eastAsia="zh-CN"/>
        </w:rPr>
        <w:fldChar w:fldCharType="end"/>
      </w:r>
      <w:r>
        <w:t xml:space="preserve"> be based on the geographical position of the </w:t>
      </w:r>
      <w:proofErr w:type="spellStart"/>
      <w:r>
        <w:t>eNBs</w:t>
      </w:r>
      <w:proofErr w:type="spellEnd"/>
      <w:r>
        <w:t>, i.e. based on geometry, or based on signal level or a combination thereof.</w:t>
      </w:r>
    </w:p>
    <w:p w14:paraId="4F57C555" w14:textId="7DFEF8D5" w:rsidR="003436B0" w:rsidRDefault="003342B1" w:rsidP="002A58A2">
      <w:pPr>
        <w:rPr>
          <w:lang w:val="en-GB" w:eastAsia="zh-CN"/>
        </w:rPr>
      </w:pPr>
      <w:r>
        <w:rPr>
          <w:lang w:val="en-GB" w:eastAsia="zh-CN"/>
        </w:rPr>
        <w:t xml:space="preserve">The </w:t>
      </w:r>
      <w:r w:rsidR="001A1AC4">
        <w:rPr>
          <w:lang w:val="en-GB" w:eastAsia="zh-CN"/>
        </w:rPr>
        <w:t xml:space="preserve">TOA </w:t>
      </w:r>
      <w:r w:rsidR="003436B0">
        <w:rPr>
          <w:lang w:val="en-GB" w:eastAsia="zh-CN"/>
        </w:rPr>
        <w:t>measurements</w:t>
      </w:r>
      <w:r w:rsidR="001A1AC4">
        <w:rPr>
          <w:lang w:val="en-GB" w:eastAsia="zh-CN"/>
        </w:rPr>
        <w:t>, and the subsequent RSTD calculations,</w:t>
      </w:r>
      <w:r w:rsidR="003436B0">
        <w:rPr>
          <w:lang w:val="en-GB" w:eastAsia="zh-CN"/>
        </w:rPr>
        <w:t xml:space="preserve"> </w:t>
      </w:r>
      <w:r w:rsidR="005C2EB2">
        <w:rPr>
          <w:lang w:val="en-GB" w:eastAsia="zh-CN"/>
        </w:rPr>
        <w:t xml:space="preserve">can </w:t>
      </w:r>
      <w:r w:rsidR="001A1AC4">
        <w:rPr>
          <w:lang w:val="en-GB" w:eastAsia="zh-CN"/>
        </w:rPr>
        <w:t>for NB-</w:t>
      </w:r>
      <w:proofErr w:type="spellStart"/>
      <w:r w:rsidR="001A1AC4">
        <w:rPr>
          <w:lang w:val="en-GB" w:eastAsia="zh-CN"/>
        </w:rPr>
        <w:t>IoT</w:t>
      </w:r>
      <w:proofErr w:type="spellEnd"/>
      <w:r w:rsidR="001A1AC4">
        <w:rPr>
          <w:lang w:val="en-GB" w:eastAsia="zh-CN"/>
        </w:rPr>
        <w:t xml:space="preserve"> </w:t>
      </w:r>
      <w:r w:rsidR="005C2EB2">
        <w:rPr>
          <w:lang w:val="en-GB" w:eastAsia="zh-CN"/>
        </w:rPr>
        <w:t>be</w:t>
      </w:r>
      <w:r w:rsidR="00676FD2">
        <w:rPr>
          <w:lang w:val="en-GB" w:eastAsia="zh-CN"/>
        </w:rPr>
        <w:t xml:space="preserve"> </w:t>
      </w:r>
      <w:r w:rsidR="004C69E9">
        <w:rPr>
          <w:lang w:val="en-GB" w:eastAsia="zh-CN"/>
        </w:rPr>
        <w:t>based on</w:t>
      </w:r>
      <w:r w:rsidR="003E3C07">
        <w:rPr>
          <w:lang w:val="en-GB" w:eastAsia="zh-CN"/>
        </w:rPr>
        <w:t xml:space="preserve"> one of the following reference signals</w:t>
      </w:r>
      <w:r w:rsidR="003436B0">
        <w:rPr>
          <w:lang w:val="en-GB" w:eastAsia="zh-CN"/>
        </w:rPr>
        <w:t>:</w:t>
      </w:r>
    </w:p>
    <w:p w14:paraId="2186CC74" w14:textId="2673352F" w:rsidR="003436B0" w:rsidRDefault="004C69E9" w:rsidP="002A58A2">
      <w:pPr>
        <w:numPr>
          <w:ilvl w:val="0"/>
          <w:numId w:val="49"/>
        </w:numPr>
        <w:rPr>
          <w:lang w:val="en-GB" w:eastAsia="zh-CN"/>
        </w:rPr>
      </w:pPr>
      <w:r>
        <w:rPr>
          <w:lang w:val="en-GB" w:eastAsia="zh-CN"/>
        </w:rPr>
        <w:t>T</w:t>
      </w:r>
      <w:r w:rsidR="003436B0">
        <w:rPr>
          <w:lang w:val="en-GB" w:eastAsia="zh-CN"/>
        </w:rPr>
        <w:t xml:space="preserve">he </w:t>
      </w:r>
      <w:r>
        <w:rPr>
          <w:lang w:val="en-GB" w:eastAsia="zh-CN"/>
        </w:rPr>
        <w:t xml:space="preserve">since Release 13 </w:t>
      </w:r>
      <w:r w:rsidR="003436B0">
        <w:rPr>
          <w:lang w:val="en-GB" w:eastAsia="zh-CN"/>
        </w:rPr>
        <w:t xml:space="preserve">available </w:t>
      </w:r>
      <w:r>
        <w:rPr>
          <w:lang w:val="en-GB" w:eastAsia="zh-CN"/>
        </w:rPr>
        <w:t>NB-</w:t>
      </w:r>
      <w:proofErr w:type="spellStart"/>
      <w:r>
        <w:rPr>
          <w:lang w:val="en-GB" w:eastAsia="zh-CN"/>
        </w:rPr>
        <w:t>IoT</w:t>
      </w:r>
      <w:proofErr w:type="spellEnd"/>
      <w:r>
        <w:rPr>
          <w:lang w:val="en-GB" w:eastAsia="zh-CN"/>
        </w:rPr>
        <w:t xml:space="preserve"> </w:t>
      </w:r>
      <w:r w:rsidR="003436B0">
        <w:rPr>
          <w:lang w:val="en-GB" w:eastAsia="zh-CN"/>
        </w:rPr>
        <w:t xml:space="preserve">DL </w:t>
      </w:r>
      <w:r w:rsidR="005C2EB2">
        <w:rPr>
          <w:lang w:val="en-GB" w:eastAsia="zh-CN"/>
        </w:rPr>
        <w:t>signals such</w:t>
      </w:r>
      <w:r w:rsidR="003436B0">
        <w:rPr>
          <w:lang w:val="en-GB" w:eastAsia="zh-CN"/>
        </w:rPr>
        <w:t xml:space="preserve"> </w:t>
      </w:r>
      <w:r w:rsidR="005C2EB2">
        <w:rPr>
          <w:lang w:val="en-GB" w:eastAsia="zh-CN"/>
        </w:rPr>
        <w:t>as NPSS</w:t>
      </w:r>
      <w:r>
        <w:rPr>
          <w:lang w:val="en-GB" w:eastAsia="zh-CN"/>
        </w:rPr>
        <w:t>, NSSS</w:t>
      </w:r>
      <w:r w:rsidR="00EE3872">
        <w:rPr>
          <w:lang w:val="en-GB" w:eastAsia="zh-CN"/>
        </w:rPr>
        <w:t xml:space="preserve"> or</w:t>
      </w:r>
      <w:r w:rsidR="00676FD2">
        <w:rPr>
          <w:lang w:val="en-GB" w:eastAsia="zh-CN"/>
        </w:rPr>
        <w:t xml:space="preserve"> NRS</w:t>
      </w:r>
      <w:r>
        <w:rPr>
          <w:lang w:val="en-GB" w:eastAsia="zh-CN"/>
        </w:rPr>
        <w:t>.</w:t>
      </w:r>
    </w:p>
    <w:p w14:paraId="7AF2098E" w14:textId="0106601E" w:rsidR="003436B0" w:rsidRDefault="004C69E9" w:rsidP="002A58A2">
      <w:pPr>
        <w:numPr>
          <w:ilvl w:val="0"/>
          <w:numId w:val="49"/>
        </w:numPr>
        <w:rPr>
          <w:lang w:val="en-GB" w:eastAsia="zh-CN"/>
        </w:rPr>
      </w:pPr>
      <w:r>
        <w:rPr>
          <w:lang w:val="en-GB" w:eastAsia="zh-CN"/>
        </w:rPr>
        <w:t>T</w:t>
      </w:r>
      <w:r w:rsidR="003436B0">
        <w:rPr>
          <w:lang w:val="en-GB" w:eastAsia="zh-CN"/>
        </w:rPr>
        <w:t>he legacy PRS signal</w:t>
      </w:r>
      <w:r w:rsidR="00DF6D8A">
        <w:rPr>
          <w:lang w:val="en-GB" w:eastAsia="zh-CN"/>
        </w:rPr>
        <w:t xml:space="preserve"> adapted</w:t>
      </w:r>
      <w:r w:rsidR="00FB3EFC">
        <w:rPr>
          <w:lang w:val="en-GB" w:eastAsia="zh-CN"/>
        </w:rPr>
        <w:t xml:space="preserve"> </w:t>
      </w:r>
      <w:r w:rsidR="00DF6D8A">
        <w:rPr>
          <w:lang w:val="en-GB" w:eastAsia="zh-CN"/>
        </w:rPr>
        <w:t xml:space="preserve">to </w:t>
      </w:r>
      <w:r>
        <w:rPr>
          <w:lang w:val="en-GB" w:eastAsia="zh-CN"/>
        </w:rPr>
        <w:t>NB-</w:t>
      </w:r>
      <w:proofErr w:type="spellStart"/>
      <w:r>
        <w:rPr>
          <w:lang w:val="en-GB" w:eastAsia="zh-CN"/>
        </w:rPr>
        <w:t>IoT</w:t>
      </w:r>
      <w:proofErr w:type="spellEnd"/>
      <w:r w:rsidR="003436B0">
        <w:rPr>
          <w:lang w:val="en-GB" w:eastAsia="zh-CN"/>
        </w:rPr>
        <w:t>.</w:t>
      </w:r>
    </w:p>
    <w:p w14:paraId="114F1DE7" w14:textId="33A02CE1" w:rsidR="004C69E9" w:rsidRPr="004C69E9" w:rsidRDefault="004C69E9" w:rsidP="002A58A2">
      <w:pPr>
        <w:numPr>
          <w:ilvl w:val="0"/>
          <w:numId w:val="49"/>
        </w:numPr>
        <w:rPr>
          <w:lang w:val="en-GB" w:eastAsia="zh-CN"/>
        </w:rPr>
      </w:pPr>
      <w:r>
        <w:rPr>
          <w:lang w:val="en-GB" w:eastAsia="zh-CN"/>
        </w:rPr>
        <w:t>A new DL signal specified only for the purpose of NB-</w:t>
      </w:r>
      <w:proofErr w:type="spellStart"/>
      <w:r>
        <w:rPr>
          <w:lang w:val="en-GB" w:eastAsia="zh-CN"/>
        </w:rPr>
        <w:t>IoT</w:t>
      </w:r>
      <w:proofErr w:type="spellEnd"/>
      <w:r>
        <w:rPr>
          <w:lang w:val="en-GB" w:eastAsia="zh-CN"/>
        </w:rPr>
        <w:t xml:space="preserve"> positioning</w:t>
      </w:r>
      <w:r w:rsidR="003E3C07">
        <w:rPr>
          <w:lang w:val="en-GB" w:eastAsia="zh-CN"/>
        </w:rPr>
        <w:t>.</w:t>
      </w:r>
    </w:p>
    <w:p w14:paraId="5FE301E0" w14:textId="0576F496" w:rsidR="00383290" w:rsidRDefault="003436B0" w:rsidP="002A58A2">
      <w:pPr>
        <w:rPr>
          <w:lang w:val="en-GB" w:eastAsia="zh-CN"/>
        </w:rPr>
      </w:pPr>
      <w:r>
        <w:rPr>
          <w:lang w:val="en-GB" w:eastAsia="zh-CN"/>
        </w:rPr>
        <w:t xml:space="preserve">While the advantages &amp; disadvantages presented in this paper can be generalized for all the three options above, </w:t>
      </w:r>
      <w:r w:rsidR="003342B1">
        <w:rPr>
          <w:lang w:val="en-GB" w:eastAsia="zh-CN"/>
        </w:rPr>
        <w:t xml:space="preserve">this contribution </w:t>
      </w:r>
      <w:r w:rsidR="00E20D4F">
        <w:rPr>
          <w:lang w:val="en-GB" w:eastAsia="zh-CN"/>
        </w:rPr>
        <w:t>evaluate</w:t>
      </w:r>
      <w:r w:rsidR="00FB3EFC">
        <w:rPr>
          <w:lang w:val="en-GB" w:eastAsia="zh-CN"/>
        </w:rPr>
        <w:t>s</w:t>
      </w:r>
      <w:r w:rsidR="00E20D4F">
        <w:rPr>
          <w:lang w:val="en-GB" w:eastAsia="zh-CN"/>
        </w:rPr>
        <w:t xml:space="preserve"> </w:t>
      </w:r>
      <w:r w:rsidR="00FB3EFC">
        <w:rPr>
          <w:lang w:val="en-GB" w:eastAsia="zh-CN"/>
        </w:rPr>
        <w:t xml:space="preserve">positioning performance based on </w:t>
      </w:r>
      <w:r w:rsidR="003342B1">
        <w:rPr>
          <w:lang w:val="en-GB" w:eastAsia="zh-CN"/>
        </w:rPr>
        <w:t>the</w:t>
      </w:r>
      <w:r>
        <w:rPr>
          <w:lang w:val="en-GB" w:eastAsia="zh-CN"/>
        </w:rPr>
        <w:t xml:space="preserve"> NPSS </w:t>
      </w:r>
      <w:r w:rsidR="00E20D4F">
        <w:rPr>
          <w:lang w:val="en-GB" w:eastAsia="zh-CN"/>
        </w:rPr>
        <w:t>to measure the RSTD</w:t>
      </w:r>
      <w:r>
        <w:rPr>
          <w:lang w:val="en-GB" w:eastAsia="zh-CN"/>
        </w:rPr>
        <w:t>.</w:t>
      </w:r>
      <w:r w:rsidR="00E20D4F">
        <w:rPr>
          <w:lang w:val="en-GB" w:eastAsia="zh-CN"/>
        </w:rPr>
        <w:t xml:space="preserve"> This is also a natural choice</w:t>
      </w:r>
      <w:r>
        <w:rPr>
          <w:lang w:val="en-GB" w:eastAsia="zh-CN"/>
        </w:rPr>
        <w:t xml:space="preserve"> </w:t>
      </w:r>
      <w:r w:rsidR="00E20D4F">
        <w:rPr>
          <w:lang w:val="en-GB" w:eastAsia="zh-CN"/>
        </w:rPr>
        <w:t>since a NB-</w:t>
      </w:r>
      <w:proofErr w:type="spellStart"/>
      <w:r w:rsidR="00E20D4F">
        <w:rPr>
          <w:lang w:val="en-GB" w:eastAsia="zh-CN"/>
        </w:rPr>
        <w:t>IoT</w:t>
      </w:r>
      <w:proofErr w:type="spellEnd"/>
      <w:r w:rsidR="00E20D4F">
        <w:rPr>
          <w:lang w:val="en-GB" w:eastAsia="zh-CN"/>
        </w:rPr>
        <w:t xml:space="preserve"> UE needs to use the NPSS in combination with the NSSS to detect and synchronize to a cell and obtain the PCI.</w:t>
      </w:r>
      <w:r>
        <w:rPr>
          <w:lang w:val="en-GB" w:eastAsia="zh-CN"/>
        </w:rPr>
        <w:t xml:space="preserve"> </w:t>
      </w:r>
    </w:p>
    <w:p w14:paraId="10EBF096" w14:textId="56B05606" w:rsidR="00723E22" w:rsidRDefault="00383290" w:rsidP="002A58A2">
      <w:pPr>
        <w:rPr>
          <w:lang w:val="en-GB" w:eastAsia="zh-CN"/>
        </w:rPr>
      </w:pPr>
      <w:r>
        <w:rPr>
          <w:lang w:val="en-GB" w:eastAsia="zh-CN"/>
        </w:rPr>
        <w:t>The below figure provides a general illu</w:t>
      </w:r>
      <w:r w:rsidR="00EE3872">
        <w:rPr>
          <w:lang w:val="en-GB" w:eastAsia="zh-CN"/>
        </w:rPr>
        <w:t>stration of the possible nodes</w:t>
      </w:r>
      <w:r>
        <w:rPr>
          <w:lang w:val="en-GB" w:eastAsia="zh-CN"/>
        </w:rPr>
        <w:t>, information elements and physical channels involved in the positioning of a device using DL TDOA for NB-</w:t>
      </w:r>
      <w:proofErr w:type="spellStart"/>
      <w:r>
        <w:rPr>
          <w:lang w:val="en-GB" w:eastAsia="zh-CN"/>
        </w:rPr>
        <w:t>IoT</w:t>
      </w:r>
      <w:proofErr w:type="spellEnd"/>
      <w:r>
        <w:rPr>
          <w:lang w:val="en-GB" w:eastAsia="zh-CN"/>
        </w:rPr>
        <w:t>.</w:t>
      </w:r>
      <w:r w:rsidR="00EE3872">
        <w:rPr>
          <w:lang w:val="en-GB" w:eastAsia="zh-CN"/>
        </w:rPr>
        <w:t xml:space="preserve"> A discussion on interfaces and protocols are outside of the scope of this contribution.</w:t>
      </w:r>
    </w:p>
    <w:p w14:paraId="4C4EB7B0" w14:textId="2AD384DD" w:rsidR="00383290" w:rsidRDefault="00C2576A" w:rsidP="00383290">
      <w:pPr>
        <w:jc w:val="center"/>
      </w:pPr>
      <w:r>
        <w:rPr>
          <w:noProof/>
          <w:lang w:val="en-GB" w:eastAsia="en-GB"/>
        </w:rPr>
        <w:drawing>
          <wp:inline distT="0" distB="0" distL="0" distR="0" wp14:anchorId="10A9CD4E" wp14:editId="4F4F288D">
            <wp:extent cx="3810000" cy="1857375"/>
            <wp:effectExtent l="0" t="0" r="0" b="0"/>
            <wp:docPr id="1" name="Picture 1" descr="R1-16xxxx- On downlink-based positioning for NB-IoT - P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1-16xxxx- On downlink-based positioning for NB-IoT - Pic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0" cy="1857375"/>
                    </a:xfrm>
                    <a:prstGeom prst="rect">
                      <a:avLst/>
                    </a:prstGeom>
                    <a:noFill/>
                    <a:ln>
                      <a:noFill/>
                    </a:ln>
                  </pic:spPr>
                </pic:pic>
              </a:graphicData>
            </a:graphic>
          </wp:inline>
        </w:drawing>
      </w:r>
    </w:p>
    <w:p w14:paraId="02E9B874" w14:textId="6A5F1A93" w:rsidR="00383290" w:rsidRDefault="00383290" w:rsidP="00383290">
      <w:pPr>
        <w:pStyle w:val="Caption"/>
      </w:pPr>
      <w:bookmarkStart w:id="1" w:name="_Ref458167033"/>
      <w:r>
        <w:t xml:space="preserve">Figure </w:t>
      </w:r>
      <w:fldSimple w:instr=" SEQ Figure \* ARABIC ">
        <w:r w:rsidR="0064742B">
          <w:rPr>
            <w:noProof/>
          </w:rPr>
          <w:t>1</w:t>
        </w:r>
      </w:fldSimple>
      <w:bookmarkEnd w:id="1"/>
      <w:r>
        <w:t>: An illustration of DL TDOA for NB-</w:t>
      </w:r>
      <w:proofErr w:type="spellStart"/>
      <w:r>
        <w:t>IoT</w:t>
      </w:r>
      <w:proofErr w:type="spellEnd"/>
      <w:r>
        <w:t>.</w:t>
      </w:r>
    </w:p>
    <w:p w14:paraId="50895FD8" w14:textId="77777777" w:rsidR="00383290" w:rsidRDefault="00383290" w:rsidP="003436B0">
      <w:pPr>
        <w:jc w:val="both"/>
        <w:rPr>
          <w:lang w:val="en-GB" w:eastAsia="zh-CN"/>
        </w:rPr>
      </w:pPr>
    </w:p>
    <w:p w14:paraId="73EFF0E6" w14:textId="06BB65B0" w:rsidR="00E20D4F" w:rsidRDefault="00E20D4F" w:rsidP="00E20D4F">
      <w:pPr>
        <w:pStyle w:val="Heading1"/>
        <w:jc w:val="both"/>
      </w:pPr>
      <w:bookmarkStart w:id="2" w:name="_Ref458455674"/>
      <w:r>
        <w:t>Performance</w:t>
      </w:r>
      <w:bookmarkEnd w:id="2"/>
    </w:p>
    <w:p w14:paraId="5AF18648" w14:textId="319FDB5A" w:rsidR="003E3C07" w:rsidRPr="006F49A3" w:rsidRDefault="003E3C07" w:rsidP="003E3C07">
      <w:pPr>
        <w:rPr>
          <w:lang w:val="en-GB" w:eastAsia="zh-CN"/>
        </w:rPr>
      </w:pPr>
      <w:r>
        <w:rPr>
          <w:lang w:val="en-GB" w:eastAsia="zh-CN"/>
        </w:rPr>
        <w:t xml:space="preserve">To estimate the accuracy of </w:t>
      </w:r>
      <w:r w:rsidR="002C08AD">
        <w:rPr>
          <w:lang w:val="en-GB" w:eastAsia="zh-CN"/>
        </w:rPr>
        <w:t xml:space="preserve">DL </w:t>
      </w:r>
      <w:r w:rsidR="00222B35">
        <w:rPr>
          <w:lang w:val="en-GB" w:eastAsia="zh-CN"/>
        </w:rPr>
        <w:t>TDOA</w:t>
      </w:r>
      <w:r>
        <w:rPr>
          <w:lang w:val="en-GB" w:eastAsia="zh-CN"/>
        </w:rPr>
        <w:t xml:space="preserve"> </w:t>
      </w:r>
      <w:r w:rsidR="00836487">
        <w:rPr>
          <w:lang w:val="en-GB" w:eastAsia="zh-CN"/>
        </w:rPr>
        <w:t>for NB-</w:t>
      </w:r>
      <w:proofErr w:type="spellStart"/>
      <w:r w:rsidR="00836487">
        <w:rPr>
          <w:lang w:val="en-GB" w:eastAsia="zh-CN"/>
        </w:rPr>
        <w:t>IoT</w:t>
      </w:r>
      <w:proofErr w:type="spellEnd"/>
      <w:r w:rsidR="00836487">
        <w:rPr>
          <w:lang w:val="en-GB" w:eastAsia="zh-CN"/>
        </w:rPr>
        <w:t xml:space="preserve"> </w:t>
      </w:r>
      <w:r w:rsidR="00723E22">
        <w:rPr>
          <w:lang w:val="en-GB" w:eastAsia="zh-CN"/>
        </w:rPr>
        <w:t xml:space="preserve">based on NPSS </w:t>
      </w:r>
      <w:r>
        <w:rPr>
          <w:lang w:val="en-GB" w:eastAsia="zh-CN"/>
        </w:rPr>
        <w:t>the novel simulator described in</w:t>
      </w:r>
      <w:r w:rsidR="00222B35">
        <w:rPr>
          <w:lang w:val="en-GB" w:eastAsia="zh-CN"/>
        </w:rPr>
        <w:t xml:space="preserve"> </w:t>
      </w:r>
      <w:r w:rsidR="00222B35">
        <w:rPr>
          <w:lang w:val="en-GB" w:eastAsia="zh-CN"/>
        </w:rPr>
        <w:fldChar w:fldCharType="begin"/>
      </w:r>
      <w:r w:rsidR="00222B35">
        <w:rPr>
          <w:lang w:val="en-GB" w:eastAsia="zh-CN"/>
        </w:rPr>
        <w:instrText xml:space="preserve"> REF _Ref458171914 \r \h </w:instrText>
      </w:r>
      <w:r w:rsidR="00222B35">
        <w:rPr>
          <w:lang w:val="en-GB" w:eastAsia="zh-CN"/>
        </w:rPr>
      </w:r>
      <w:r w:rsidR="00222B35">
        <w:rPr>
          <w:lang w:val="en-GB" w:eastAsia="zh-CN"/>
        </w:rPr>
        <w:fldChar w:fldCharType="separate"/>
      </w:r>
      <w:r w:rsidR="0064742B">
        <w:rPr>
          <w:lang w:val="en-GB" w:eastAsia="zh-CN"/>
        </w:rPr>
        <w:t>[8]</w:t>
      </w:r>
      <w:r w:rsidR="00222B35">
        <w:rPr>
          <w:lang w:val="en-GB" w:eastAsia="zh-CN"/>
        </w:rPr>
        <w:fldChar w:fldCharType="end"/>
      </w:r>
      <w:r>
        <w:rPr>
          <w:lang w:val="en-GB" w:eastAsia="zh-CN"/>
        </w:rPr>
        <w:t xml:space="preserve"> was used to run a set of simulations. The simulator was configured in accordance with the assumptions described in</w:t>
      </w:r>
      <w:r w:rsidR="00222B35">
        <w:rPr>
          <w:lang w:val="en-GB" w:eastAsia="zh-CN"/>
        </w:rPr>
        <w:t xml:space="preserve"> </w:t>
      </w:r>
      <w:r w:rsidR="00222B35">
        <w:rPr>
          <w:lang w:val="en-GB" w:eastAsia="zh-CN"/>
        </w:rPr>
        <w:fldChar w:fldCharType="begin"/>
      </w:r>
      <w:r w:rsidR="00222B35">
        <w:rPr>
          <w:lang w:val="en-GB" w:eastAsia="zh-CN"/>
        </w:rPr>
        <w:instrText xml:space="preserve"> REF _Ref458172233 \r \h </w:instrText>
      </w:r>
      <w:r w:rsidR="00222B35">
        <w:rPr>
          <w:lang w:val="en-GB" w:eastAsia="zh-CN"/>
        </w:rPr>
      </w:r>
      <w:r w:rsidR="00222B35">
        <w:rPr>
          <w:lang w:val="en-GB" w:eastAsia="zh-CN"/>
        </w:rPr>
        <w:fldChar w:fldCharType="separate"/>
      </w:r>
      <w:r w:rsidR="0064742B">
        <w:rPr>
          <w:lang w:val="en-GB" w:eastAsia="zh-CN"/>
        </w:rPr>
        <w:t>[9]</w:t>
      </w:r>
      <w:r w:rsidR="00222B35">
        <w:rPr>
          <w:lang w:val="en-GB" w:eastAsia="zh-CN"/>
        </w:rPr>
        <w:fldChar w:fldCharType="end"/>
      </w:r>
      <w:r w:rsidR="00836487">
        <w:rPr>
          <w:lang w:val="en-GB" w:eastAsia="zh-CN"/>
        </w:rPr>
        <w:t>, and</w:t>
      </w:r>
      <w:r>
        <w:rPr>
          <w:lang w:val="en-GB" w:eastAsia="zh-CN"/>
        </w:rPr>
        <w:t xml:space="preserve"> </w:t>
      </w:r>
      <w:r>
        <w:rPr>
          <w:lang w:val="en-GB" w:eastAsia="zh-CN"/>
        </w:rPr>
        <w:fldChar w:fldCharType="begin"/>
      </w:r>
      <w:r>
        <w:rPr>
          <w:lang w:val="en-GB" w:eastAsia="zh-CN"/>
        </w:rPr>
        <w:instrText xml:space="preserve"> REF _Ref458171782 \h </w:instrText>
      </w:r>
      <w:r>
        <w:rPr>
          <w:lang w:val="en-GB" w:eastAsia="zh-CN"/>
        </w:rPr>
      </w:r>
      <w:r>
        <w:rPr>
          <w:lang w:val="en-GB" w:eastAsia="zh-CN"/>
        </w:rPr>
        <w:fldChar w:fldCharType="separate"/>
      </w:r>
      <w:r w:rsidR="0064742B">
        <w:t xml:space="preserve">Table </w:t>
      </w:r>
      <w:r w:rsidR="0064742B">
        <w:rPr>
          <w:noProof/>
        </w:rPr>
        <w:t>1</w:t>
      </w:r>
      <w:r>
        <w:rPr>
          <w:lang w:val="en-GB" w:eastAsia="zh-CN"/>
        </w:rPr>
        <w:fldChar w:fldCharType="end"/>
      </w:r>
      <w:r>
        <w:rPr>
          <w:lang w:val="en-GB" w:eastAsia="zh-CN"/>
        </w:rPr>
        <w:t xml:space="preserve"> highlights</w:t>
      </w:r>
      <w:r w:rsidR="00723E22">
        <w:rPr>
          <w:lang w:val="en-GB" w:eastAsia="zh-CN"/>
        </w:rPr>
        <w:t xml:space="preserve"> a few selected</w:t>
      </w:r>
      <w:r>
        <w:rPr>
          <w:lang w:val="en-GB" w:eastAsia="zh-CN"/>
        </w:rPr>
        <w:t xml:space="preserve"> assumptions</w:t>
      </w:r>
      <w:r w:rsidR="00723E22">
        <w:rPr>
          <w:lang w:val="en-GB" w:eastAsia="zh-CN"/>
        </w:rPr>
        <w:t xml:space="preserve"> of importance</w:t>
      </w:r>
      <w:r>
        <w:rPr>
          <w:lang w:val="en-GB" w:eastAsia="zh-CN"/>
        </w:rPr>
        <w:t>.</w:t>
      </w:r>
    </w:p>
    <w:p w14:paraId="7EB95DE8" w14:textId="03A36593" w:rsidR="003E3C07" w:rsidRDefault="003E3C07" w:rsidP="003E3C07">
      <w:pPr>
        <w:pStyle w:val="Caption"/>
        <w:keepNext/>
      </w:pPr>
      <w:bookmarkStart w:id="3" w:name="_Ref458171782"/>
      <w:r>
        <w:lastRenderedPageBreak/>
        <w:t xml:space="preserve">Table </w:t>
      </w:r>
      <w:fldSimple w:instr=" SEQ Table \* ARABIC ">
        <w:r w:rsidR="0064742B">
          <w:rPr>
            <w:noProof/>
          </w:rPr>
          <w:t>1</w:t>
        </w:r>
      </w:fldSimple>
      <w:bookmarkEnd w:id="3"/>
      <w:r>
        <w:t xml:space="preserve"> Simulations </w:t>
      </w:r>
      <w:proofErr w:type="gramStart"/>
      <w:r w:rsidR="00222B35">
        <w:t>assumptions</w:t>
      </w:r>
      <w:proofErr w:type="gramEnd"/>
      <w:r>
        <w:t>.</w:t>
      </w:r>
    </w:p>
    <w:tbl>
      <w:tblPr>
        <w:tblW w:w="0" w:type="auto"/>
        <w:tblInd w:w="108" w:type="dxa"/>
        <w:tblLayout w:type="fixed"/>
        <w:tblCellMar>
          <w:left w:w="0" w:type="dxa"/>
          <w:right w:w="0" w:type="dxa"/>
        </w:tblCellMar>
        <w:tblLook w:val="04A0" w:firstRow="1" w:lastRow="0" w:firstColumn="1" w:lastColumn="0" w:noHBand="0" w:noVBand="1"/>
      </w:tblPr>
      <w:tblGrid>
        <w:gridCol w:w="3969"/>
        <w:gridCol w:w="5387"/>
      </w:tblGrid>
      <w:tr w:rsidR="003E3C07" w:rsidRPr="001078DC" w14:paraId="2D70BDB1" w14:textId="77777777" w:rsidTr="00AE2EEA">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480BF" w14:textId="77777777" w:rsidR="003E3C07" w:rsidRPr="001078DC" w:rsidRDefault="003E3C07" w:rsidP="00AE2EEA">
            <w:pPr>
              <w:spacing w:after="0" w:line="240" w:lineRule="auto"/>
              <w:jc w:val="center"/>
              <w:rPr>
                <w:rFonts w:eastAsia="Arial Unicode MS" w:cs="Arial"/>
                <w:b/>
                <w:sz w:val="18"/>
              </w:rPr>
            </w:pPr>
            <w:r>
              <w:rPr>
                <w:rFonts w:eastAsia="Arial Unicode MS" w:cs="Arial"/>
                <w:b/>
                <w:sz w:val="18"/>
                <w:lang w:eastAsia="zh-CN"/>
              </w:rPr>
              <w:t>Assumption</w:t>
            </w:r>
          </w:p>
        </w:tc>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BF5C7" w14:textId="77777777" w:rsidR="003E3C07" w:rsidRPr="001078DC" w:rsidRDefault="003E3C07" w:rsidP="00AE2EEA">
            <w:pPr>
              <w:spacing w:after="0" w:line="240" w:lineRule="auto"/>
              <w:jc w:val="center"/>
              <w:rPr>
                <w:rFonts w:eastAsia="Arial Unicode MS" w:cs="Arial"/>
                <w:b/>
                <w:sz w:val="18"/>
              </w:rPr>
            </w:pPr>
            <w:r>
              <w:rPr>
                <w:rFonts w:eastAsia="Arial Unicode MS" w:cs="Arial"/>
                <w:b/>
                <w:sz w:val="18"/>
                <w:lang w:eastAsia="zh-CN"/>
              </w:rPr>
              <w:t>Comments</w:t>
            </w:r>
          </w:p>
        </w:tc>
      </w:tr>
      <w:tr w:rsidR="00222B35" w:rsidRPr="00E97F0E" w14:paraId="6E1054F5" w14:textId="77777777" w:rsidTr="00AE2EEA">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EAFC68" w14:textId="101B71C5" w:rsidR="00222B35" w:rsidRPr="00E97F0E" w:rsidRDefault="00222B35" w:rsidP="00AE2EEA">
            <w:pPr>
              <w:pStyle w:val="TAL"/>
              <w:rPr>
                <w:rFonts w:cs="Arial"/>
                <w:lang w:eastAsia="zh-CN"/>
              </w:rPr>
            </w:pPr>
            <w:r>
              <w:rPr>
                <w:rFonts w:cs="Arial"/>
                <w:lang w:eastAsia="zh-CN"/>
              </w:rPr>
              <w:t>TOA error model</w:t>
            </w:r>
          </w:p>
        </w:tc>
        <w:tc>
          <w:tcPr>
            <w:tcW w:w="5387" w:type="dxa"/>
            <w:tcBorders>
              <w:top w:val="nil"/>
              <w:left w:val="nil"/>
              <w:bottom w:val="single" w:sz="8" w:space="0" w:color="auto"/>
              <w:right w:val="single" w:sz="8" w:space="0" w:color="auto"/>
            </w:tcBorders>
            <w:tcMar>
              <w:top w:w="0" w:type="dxa"/>
              <w:left w:w="108" w:type="dxa"/>
              <w:bottom w:w="0" w:type="dxa"/>
              <w:right w:w="108" w:type="dxa"/>
            </w:tcMar>
            <w:hideMark/>
          </w:tcPr>
          <w:p w14:paraId="63E1F211" w14:textId="4024B8E6" w:rsidR="00222B35" w:rsidRPr="002A0730" w:rsidRDefault="00222B35" w:rsidP="00AE2EEA">
            <w:pPr>
              <w:pStyle w:val="TAL"/>
              <w:rPr>
                <w:rFonts w:eastAsia="Arial Unicode MS" w:cs="Arial"/>
                <w:szCs w:val="18"/>
                <w:lang w:eastAsia="zh-CN"/>
              </w:rPr>
            </w:pPr>
            <w:proofErr w:type="gramStart"/>
            <w:r w:rsidRPr="00222B35">
              <w:rPr>
                <w:rFonts w:eastAsia="Arial Unicode MS" w:cs="Arial"/>
                <w:szCs w:val="18"/>
                <w:lang w:eastAsia="zh-CN"/>
              </w:rPr>
              <w:t>U(</w:t>
            </w:r>
            <w:proofErr w:type="gramEnd"/>
            <w:r w:rsidRPr="00222B35">
              <w:rPr>
                <w:rFonts w:eastAsia="Arial Unicode MS" w:cs="Arial"/>
                <w:szCs w:val="18"/>
                <w:lang w:eastAsia="zh-CN"/>
              </w:rPr>
              <w:t>-</w:t>
            </w:r>
            <w:r w:rsidR="002A0730">
              <w:rPr>
                <w:rFonts w:eastAsia="Arial Unicode MS" w:cs="Arial"/>
                <w:szCs w:val="18"/>
                <w:lang w:eastAsia="zh-CN"/>
              </w:rPr>
              <w:t>0.5/240·10</w:t>
            </w:r>
            <w:r w:rsidR="002A0730" w:rsidRPr="002A0730">
              <w:rPr>
                <w:rFonts w:eastAsia="Arial Unicode MS" w:cs="Arial"/>
                <w:szCs w:val="18"/>
                <w:vertAlign w:val="superscript"/>
                <w:lang w:eastAsia="zh-CN"/>
              </w:rPr>
              <w:t>3</w:t>
            </w:r>
            <w:r w:rsidR="002A0730">
              <w:rPr>
                <w:rFonts w:eastAsia="Arial Unicode MS" w:cs="Arial"/>
                <w:szCs w:val="18"/>
                <w:lang w:eastAsia="zh-CN"/>
              </w:rPr>
              <w:t>, +0.5/240·10</w:t>
            </w:r>
            <w:r w:rsidR="002A0730" w:rsidRPr="002A0730">
              <w:rPr>
                <w:rFonts w:eastAsia="Arial Unicode MS" w:cs="Arial"/>
                <w:szCs w:val="18"/>
                <w:vertAlign w:val="superscript"/>
                <w:lang w:eastAsia="zh-CN"/>
              </w:rPr>
              <w:t>3</w:t>
            </w:r>
            <w:r w:rsidRPr="00222B35">
              <w:rPr>
                <w:rFonts w:eastAsia="Arial Unicode MS" w:cs="Arial"/>
                <w:szCs w:val="18"/>
                <w:lang w:eastAsia="zh-CN"/>
              </w:rPr>
              <w:t>)</w:t>
            </w:r>
            <w:r w:rsidR="00BE5BA7">
              <w:rPr>
                <w:rFonts w:eastAsia="Arial Unicode MS" w:cs="Arial"/>
                <w:szCs w:val="18"/>
                <w:lang w:eastAsia="zh-CN"/>
              </w:rPr>
              <w:t xml:space="preserve">, see </w:t>
            </w:r>
            <w:r w:rsidR="00BE5BA7">
              <w:rPr>
                <w:rFonts w:eastAsia="Arial Unicode MS" w:cs="Arial"/>
                <w:szCs w:val="18"/>
                <w:lang w:eastAsia="zh-CN"/>
              </w:rPr>
              <w:fldChar w:fldCharType="begin"/>
            </w:r>
            <w:r w:rsidR="00BE5BA7">
              <w:rPr>
                <w:rFonts w:eastAsia="Arial Unicode MS" w:cs="Arial"/>
                <w:szCs w:val="18"/>
                <w:lang w:eastAsia="zh-CN"/>
              </w:rPr>
              <w:instrText xml:space="preserve"> REF _Ref458171914 \r \h </w:instrText>
            </w:r>
            <w:r w:rsidR="00BE5BA7">
              <w:rPr>
                <w:rFonts w:eastAsia="Arial Unicode MS" w:cs="Arial"/>
                <w:szCs w:val="18"/>
                <w:lang w:eastAsia="zh-CN"/>
              </w:rPr>
            </w:r>
            <w:r w:rsidR="00BE5BA7">
              <w:rPr>
                <w:rFonts w:eastAsia="Arial Unicode MS" w:cs="Arial"/>
                <w:szCs w:val="18"/>
                <w:lang w:eastAsia="zh-CN"/>
              </w:rPr>
              <w:fldChar w:fldCharType="separate"/>
            </w:r>
            <w:r w:rsidR="00BE5BA7">
              <w:rPr>
                <w:rFonts w:eastAsia="Arial Unicode MS" w:cs="Arial"/>
                <w:szCs w:val="18"/>
                <w:lang w:eastAsia="zh-CN"/>
              </w:rPr>
              <w:t>[8]</w:t>
            </w:r>
            <w:r w:rsidR="00BE5BA7">
              <w:rPr>
                <w:rFonts w:eastAsia="Arial Unicode MS" w:cs="Arial"/>
                <w:szCs w:val="18"/>
                <w:lang w:eastAsia="zh-CN"/>
              </w:rPr>
              <w:fldChar w:fldCharType="end"/>
            </w:r>
            <w:r w:rsidR="00BE5BA7">
              <w:rPr>
                <w:rFonts w:eastAsia="Arial Unicode MS" w:cs="Arial"/>
                <w:szCs w:val="18"/>
                <w:lang w:eastAsia="zh-CN"/>
              </w:rPr>
              <w:t xml:space="preserve"> for details.</w:t>
            </w:r>
            <w:r w:rsidRPr="00222B35">
              <w:rPr>
                <w:rFonts w:eastAsia="Arial Unicode MS" w:cs="Arial"/>
                <w:szCs w:val="18"/>
                <w:lang w:eastAsia="zh-CN"/>
              </w:rPr>
              <w:t xml:space="preserve"> </w:t>
            </w:r>
          </w:p>
        </w:tc>
      </w:tr>
      <w:tr w:rsidR="002A0730" w:rsidRPr="00E97F0E" w14:paraId="48DD5034" w14:textId="77777777" w:rsidTr="00AA3746">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7773C2" w14:textId="52A8B6DB" w:rsidR="002A0730" w:rsidRPr="00E97F0E" w:rsidRDefault="002A0730" w:rsidP="00AA3746">
            <w:pPr>
              <w:pStyle w:val="TAL"/>
              <w:rPr>
                <w:rFonts w:cs="Arial"/>
                <w:lang w:eastAsia="zh-CN"/>
              </w:rPr>
            </w:pPr>
            <w:r w:rsidRPr="003B414D">
              <w:rPr>
                <w:rFonts w:cs="Arial"/>
              </w:rPr>
              <w:t>Propagation condition</w:t>
            </w:r>
          </w:p>
        </w:tc>
        <w:tc>
          <w:tcPr>
            <w:tcW w:w="5387" w:type="dxa"/>
            <w:tcBorders>
              <w:top w:val="nil"/>
              <w:left w:val="nil"/>
              <w:bottom w:val="single" w:sz="8" w:space="0" w:color="auto"/>
              <w:right w:val="single" w:sz="8" w:space="0" w:color="auto"/>
            </w:tcBorders>
            <w:tcMar>
              <w:top w:w="0" w:type="dxa"/>
              <w:left w:w="108" w:type="dxa"/>
              <w:bottom w:w="0" w:type="dxa"/>
              <w:right w:w="108" w:type="dxa"/>
            </w:tcMar>
            <w:hideMark/>
          </w:tcPr>
          <w:p w14:paraId="674810D1" w14:textId="77777777" w:rsidR="002A0730" w:rsidRDefault="002A0730" w:rsidP="00AA3746">
            <w:pPr>
              <w:pStyle w:val="TAL"/>
            </w:pPr>
            <w:r>
              <w:t xml:space="preserve">TU 1Hz, </w:t>
            </w:r>
            <w:r w:rsidRPr="003B414D">
              <w:t>EPA</w:t>
            </w:r>
            <w:r>
              <w:t xml:space="preserve"> 1Hz</w:t>
            </w:r>
          </w:p>
          <w:p w14:paraId="19A0CCCB" w14:textId="7DD73C12" w:rsidR="002A0730" w:rsidRPr="00E97F0E" w:rsidRDefault="002A0730" w:rsidP="004702E9">
            <w:pPr>
              <w:pStyle w:val="TAL"/>
              <w:rPr>
                <w:rFonts w:eastAsia="Arial Unicode MS" w:cs="Arial"/>
                <w:lang w:eastAsia="zh-CN"/>
              </w:rPr>
            </w:pPr>
            <w:r>
              <w:t xml:space="preserve">Note: The TOA error model </w:t>
            </w:r>
            <w:r w:rsidR="004702E9">
              <w:t>applies to both propagation conditions.</w:t>
            </w:r>
          </w:p>
        </w:tc>
      </w:tr>
      <w:tr w:rsidR="00DE6727" w:rsidRPr="00E97F0E" w14:paraId="6D574B56" w14:textId="77777777" w:rsidTr="00661494">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CC9D86" w14:textId="77777777" w:rsidR="00DE6727" w:rsidRPr="00E97F0E" w:rsidRDefault="00DE6727" w:rsidP="00661494">
            <w:pPr>
              <w:pStyle w:val="TAL"/>
              <w:rPr>
                <w:rFonts w:cs="Arial"/>
                <w:lang w:eastAsia="zh-CN"/>
              </w:rPr>
            </w:pPr>
            <w:r>
              <w:rPr>
                <w:rFonts w:cs="Arial"/>
                <w:lang w:eastAsia="zh-CN"/>
              </w:rPr>
              <w:t xml:space="preserve">Max number of </w:t>
            </w:r>
            <w:proofErr w:type="spellStart"/>
            <w:r>
              <w:rPr>
                <w:rFonts w:cs="Arial"/>
                <w:lang w:eastAsia="zh-CN"/>
              </w:rPr>
              <w:t>eNBs</w:t>
            </w:r>
            <w:proofErr w:type="spellEnd"/>
            <w:r>
              <w:rPr>
                <w:rFonts w:cs="Arial"/>
                <w:lang w:eastAsia="zh-CN"/>
              </w:rPr>
              <w:t xml:space="preserve"> per positioning attempt</w:t>
            </w:r>
          </w:p>
        </w:tc>
        <w:tc>
          <w:tcPr>
            <w:tcW w:w="5387" w:type="dxa"/>
            <w:tcBorders>
              <w:top w:val="nil"/>
              <w:left w:val="nil"/>
              <w:bottom w:val="single" w:sz="8" w:space="0" w:color="auto"/>
              <w:right w:val="single" w:sz="8" w:space="0" w:color="auto"/>
            </w:tcBorders>
            <w:tcMar>
              <w:top w:w="0" w:type="dxa"/>
              <w:left w:w="108" w:type="dxa"/>
              <w:bottom w:w="0" w:type="dxa"/>
              <w:right w:w="108" w:type="dxa"/>
            </w:tcMar>
            <w:hideMark/>
          </w:tcPr>
          <w:p w14:paraId="0FC40097" w14:textId="77777777" w:rsidR="00DE6727" w:rsidRPr="00E97F0E" w:rsidRDefault="00DE6727" w:rsidP="00661494">
            <w:pPr>
              <w:pStyle w:val="TAL"/>
              <w:rPr>
                <w:rFonts w:eastAsia="Arial Unicode MS" w:cs="Arial"/>
                <w:lang w:eastAsia="zh-CN"/>
              </w:rPr>
            </w:pPr>
            <w:r>
              <w:rPr>
                <w:rFonts w:eastAsia="Arial Unicode MS" w:cs="Arial"/>
                <w:lang w:eastAsia="zh-CN"/>
              </w:rPr>
              <w:t>5, 10, 15, 20</w:t>
            </w:r>
          </w:p>
        </w:tc>
      </w:tr>
      <w:tr w:rsidR="003E3C07" w:rsidRPr="00E97F0E" w14:paraId="0B29F981" w14:textId="77777777" w:rsidTr="00AE2EEA">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FBD407" w14:textId="306A5E54" w:rsidR="003E3C07" w:rsidRPr="00E97F0E" w:rsidRDefault="00DE6727" w:rsidP="00853044">
            <w:pPr>
              <w:pStyle w:val="TAL"/>
              <w:rPr>
                <w:rFonts w:cs="Arial"/>
                <w:lang w:eastAsia="zh-CN"/>
              </w:rPr>
            </w:pPr>
            <w:r>
              <w:rPr>
                <w:rFonts w:cs="Arial"/>
                <w:lang w:eastAsia="zh-CN"/>
              </w:rPr>
              <w:t>Minimum</w:t>
            </w:r>
            <w:r w:rsidR="003E3C07">
              <w:rPr>
                <w:rFonts w:cs="Arial"/>
                <w:lang w:eastAsia="zh-CN"/>
              </w:rPr>
              <w:t xml:space="preserve"> number of </w:t>
            </w:r>
            <w:proofErr w:type="spellStart"/>
            <w:r w:rsidR="003E3C07">
              <w:rPr>
                <w:rFonts w:cs="Arial"/>
                <w:lang w:eastAsia="zh-CN"/>
              </w:rPr>
              <w:t>eNBs</w:t>
            </w:r>
            <w:proofErr w:type="spellEnd"/>
            <w:r w:rsidR="003E3C07">
              <w:rPr>
                <w:rFonts w:cs="Arial"/>
                <w:lang w:eastAsia="zh-CN"/>
              </w:rPr>
              <w:t xml:space="preserve"> </w:t>
            </w:r>
            <w:r w:rsidR="00853044">
              <w:rPr>
                <w:rFonts w:cs="Arial"/>
                <w:lang w:eastAsia="zh-CN"/>
              </w:rPr>
              <w:t>required</w:t>
            </w:r>
            <w:r>
              <w:rPr>
                <w:rFonts w:cs="Arial"/>
                <w:lang w:eastAsia="zh-CN"/>
              </w:rPr>
              <w:t xml:space="preserve"> in a</w:t>
            </w:r>
            <w:r w:rsidR="003E3C07">
              <w:rPr>
                <w:rFonts w:cs="Arial"/>
                <w:lang w:eastAsia="zh-CN"/>
              </w:rPr>
              <w:t xml:space="preserve"> positioning attempt</w:t>
            </w:r>
          </w:p>
        </w:tc>
        <w:tc>
          <w:tcPr>
            <w:tcW w:w="5387" w:type="dxa"/>
            <w:tcBorders>
              <w:top w:val="nil"/>
              <w:left w:val="nil"/>
              <w:bottom w:val="single" w:sz="8" w:space="0" w:color="auto"/>
              <w:right w:val="single" w:sz="8" w:space="0" w:color="auto"/>
            </w:tcBorders>
            <w:tcMar>
              <w:top w:w="0" w:type="dxa"/>
              <w:left w:w="108" w:type="dxa"/>
              <w:bottom w:w="0" w:type="dxa"/>
              <w:right w:w="108" w:type="dxa"/>
            </w:tcMar>
            <w:hideMark/>
          </w:tcPr>
          <w:p w14:paraId="7F020295" w14:textId="121FCE25" w:rsidR="003E3C07" w:rsidRPr="00E97F0E" w:rsidRDefault="00DE6727" w:rsidP="00AE2EEA">
            <w:pPr>
              <w:pStyle w:val="TAL"/>
              <w:rPr>
                <w:rFonts w:eastAsia="Arial Unicode MS" w:cs="Arial"/>
                <w:lang w:eastAsia="zh-CN"/>
              </w:rPr>
            </w:pPr>
            <w:r>
              <w:rPr>
                <w:rFonts w:eastAsia="Arial Unicode MS" w:cs="Arial"/>
                <w:lang w:eastAsia="zh-CN"/>
              </w:rPr>
              <w:t>4</w:t>
            </w:r>
          </w:p>
        </w:tc>
      </w:tr>
      <w:tr w:rsidR="003E3C07" w:rsidRPr="00E97F0E" w14:paraId="6730A4B6" w14:textId="77777777" w:rsidTr="00AE2EEA">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558894" w14:textId="77777777" w:rsidR="003E3C07" w:rsidRPr="00E97F0E" w:rsidRDefault="003E3C07" w:rsidP="00AE2EEA">
            <w:pPr>
              <w:pStyle w:val="TAL"/>
              <w:rPr>
                <w:rFonts w:cs="Arial"/>
                <w:lang w:eastAsia="zh-CN"/>
              </w:rPr>
            </w:pPr>
            <w:r>
              <w:rPr>
                <w:rFonts w:cs="Arial"/>
                <w:lang w:eastAsia="zh-CN"/>
              </w:rPr>
              <w:t xml:space="preserve">Mechanism to select </w:t>
            </w:r>
            <w:proofErr w:type="spellStart"/>
            <w:r>
              <w:rPr>
                <w:rFonts w:cs="Arial"/>
                <w:lang w:eastAsia="zh-CN"/>
              </w:rPr>
              <w:t>eNBs</w:t>
            </w:r>
            <w:proofErr w:type="spellEnd"/>
            <w:r>
              <w:rPr>
                <w:rFonts w:cs="Arial"/>
                <w:lang w:eastAsia="zh-CN"/>
              </w:rPr>
              <w:t xml:space="preserve"> in a positioning attempt</w:t>
            </w:r>
          </w:p>
        </w:tc>
        <w:tc>
          <w:tcPr>
            <w:tcW w:w="5387" w:type="dxa"/>
            <w:tcBorders>
              <w:top w:val="nil"/>
              <w:left w:val="nil"/>
              <w:bottom w:val="single" w:sz="8" w:space="0" w:color="auto"/>
              <w:right w:val="single" w:sz="8" w:space="0" w:color="auto"/>
            </w:tcBorders>
            <w:tcMar>
              <w:top w:w="0" w:type="dxa"/>
              <w:left w:w="108" w:type="dxa"/>
              <w:bottom w:w="0" w:type="dxa"/>
              <w:right w:w="108" w:type="dxa"/>
            </w:tcMar>
            <w:hideMark/>
          </w:tcPr>
          <w:p w14:paraId="406570E1" w14:textId="623A9430" w:rsidR="003E3C07" w:rsidRDefault="003E3C07" w:rsidP="00AE2EEA">
            <w:pPr>
              <w:pStyle w:val="TAL"/>
              <w:rPr>
                <w:lang w:eastAsia="zh-CN"/>
              </w:rPr>
            </w:pPr>
            <w:proofErr w:type="spellStart"/>
            <w:proofErr w:type="gramStart"/>
            <w:r>
              <w:rPr>
                <w:lang w:eastAsia="zh-CN"/>
              </w:rPr>
              <w:t>eNBs</w:t>
            </w:r>
            <w:proofErr w:type="spellEnd"/>
            <w:proofErr w:type="gramEnd"/>
            <w:r>
              <w:rPr>
                <w:lang w:eastAsia="zh-CN"/>
              </w:rPr>
              <w:t xml:space="preserve"> based on signal </w:t>
            </w:r>
            <w:r w:rsidR="00506E1C">
              <w:rPr>
                <w:lang w:eastAsia="zh-CN"/>
              </w:rPr>
              <w:t>strength (SS)</w:t>
            </w:r>
            <w:r>
              <w:rPr>
                <w:lang w:eastAsia="zh-CN"/>
              </w:rPr>
              <w:t>.</w:t>
            </w:r>
          </w:p>
          <w:p w14:paraId="0EA83CC9" w14:textId="49CE7817" w:rsidR="003E3C07" w:rsidRPr="00D27800" w:rsidRDefault="004702E9" w:rsidP="004702E9">
            <w:pPr>
              <w:pStyle w:val="TAL"/>
              <w:rPr>
                <w:lang w:eastAsia="zh-CN"/>
              </w:rPr>
            </w:pPr>
            <w:proofErr w:type="spellStart"/>
            <w:r>
              <w:rPr>
                <w:lang w:eastAsia="zh-CN"/>
              </w:rPr>
              <w:t>eNBs</w:t>
            </w:r>
            <w:proofErr w:type="spellEnd"/>
            <w:r>
              <w:rPr>
                <w:lang w:eastAsia="zh-CN"/>
              </w:rPr>
              <w:t xml:space="preserve"> based on geometry (geographical location relative serving cell) </w:t>
            </w:r>
          </w:p>
        </w:tc>
      </w:tr>
      <w:tr w:rsidR="003E3C07" w:rsidRPr="00E97F0E" w14:paraId="0C50A103" w14:textId="77777777" w:rsidTr="00AE2EEA">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2BD513" w14:textId="77777777" w:rsidR="003E3C07" w:rsidRPr="00E97F0E" w:rsidRDefault="003E3C07" w:rsidP="00AE2EEA">
            <w:pPr>
              <w:pStyle w:val="TAL"/>
              <w:rPr>
                <w:rFonts w:cs="Arial"/>
                <w:lang w:eastAsia="zh-CN"/>
              </w:rPr>
            </w:pPr>
            <w:proofErr w:type="spellStart"/>
            <w:r>
              <w:rPr>
                <w:rFonts w:cs="Arial"/>
                <w:lang w:eastAsia="zh-CN"/>
              </w:rPr>
              <w:t>eNB</w:t>
            </w:r>
            <w:proofErr w:type="spellEnd"/>
            <w:r>
              <w:rPr>
                <w:rFonts w:cs="Arial"/>
                <w:lang w:eastAsia="zh-CN"/>
              </w:rPr>
              <w:t xml:space="preserve"> output power</w:t>
            </w:r>
          </w:p>
        </w:tc>
        <w:tc>
          <w:tcPr>
            <w:tcW w:w="5387" w:type="dxa"/>
            <w:tcBorders>
              <w:top w:val="nil"/>
              <w:left w:val="nil"/>
              <w:bottom w:val="single" w:sz="8" w:space="0" w:color="auto"/>
              <w:right w:val="single" w:sz="8" w:space="0" w:color="auto"/>
            </w:tcBorders>
            <w:tcMar>
              <w:top w:w="0" w:type="dxa"/>
              <w:left w:w="108" w:type="dxa"/>
              <w:bottom w:w="0" w:type="dxa"/>
              <w:right w:w="108" w:type="dxa"/>
            </w:tcMar>
            <w:hideMark/>
          </w:tcPr>
          <w:p w14:paraId="10E1EA6B" w14:textId="36A13F76" w:rsidR="003E3C07" w:rsidRDefault="003E3C07" w:rsidP="00AE2EEA">
            <w:pPr>
              <w:pStyle w:val="TAL"/>
              <w:rPr>
                <w:lang w:eastAsia="zh-CN"/>
              </w:rPr>
            </w:pPr>
            <w:r>
              <w:rPr>
                <w:lang w:eastAsia="zh-CN"/>
              </w:rPr>
              <w:t xml:space="preserve">43 </w:t>
            </w:r>
            <w:proofErr w:type="spellStart"/>
            <w:r>
              <w:rPr>
                <w:lang w:eastAsia="zh-CN"/>
              </w:rPr>
              <w:t>dBm</w:t>
            </w:r>
            <w:proofErr w:type="spellEnd"/>
            <w:r>
              <w:rPr>
                <w:lang w:eastAsia="zh-CN"/>
              </w:rPr>
              <w:t xml:space="preserve"> </w:t>
            </w:r>
            <w:r w:rsidR="004702E9">
              <w:rPr>
                <w:lang w:eastAsia="zh-CN"/>
              </w:rPr>
              <w:t>(standalone mode of operation)</w:t>
            </w:r>
          </w:p>
          <w:p w14:paraId="7E5E8CE8" w14:textId="398F5A2D" w:rsidR="004702E9" w:rsidRPr="00D27800" w:rsidRDefault="004702E9" w:rsidP="004702E9">
            <w:pPr>
              <w:pStyle w:val="TAL"/>
              <w:rPr>
                <w:lang w:eastAsia="zh-CN"/>
              </w:rPr>
            </w:pPr>
            <w:r>
              <w:t xml:space="preserve">Note: The TOA error model is independent of SINR, so the results presented applies equally well to </w:t>
            </w:r>
            <w:proofErr w:type="spellStart"/>
            <w:r>
              <w:t>inband</w:t>
            </w:r>
            <w:proofErr w:type="spellEnd"/>
            <w:r>
              <w:t xml:space="preserve"> and </w:t>
            </w:r>
            <w:proofErr w:type="spellStart"/>
            <w:r>
              <w:t>guardband</w:t>
            </w:r>
            <w:proofErr w:type="spellEnd"/>
            <w:r>
              <w:t xml:space="preserve"> operation.</w:t>
            </w:r>
          </w:p>
        </w:tc>
      </w:tr>
      <w:tr w:rsidR="003E3C07" w:rsidRPr="00E97F0E" w14:paraId="3E6B6F71" w14:textId="77777777" w:rsidTr="00AE2EEA">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3DA5D1" w14:textId="77777777" w:rsidR="003E3C07" w:rsidRPr="00E97F0E" w:rsidRDefault="003E3C07" w:rsidP="00AE2EEA">
            <w:pPr>
              <w:pStyle w:val="TAL"/>
              <w:rPr>
                <w:rFonts w:cs="Arial"/>
                <w:lang w:eastAsia="zh-CN"/>
              </w:rPr>
            </w:pPr>
            <w:r>
              <w:rPr>
                <w:rFonts w:cs="Arial"/>
                <w:lang w:eastAsia="zh-CN"/>
              </w:rPr>
              <w:t>UE output power</w:t>
            </w:r>
          </w:p>
        </w:tc>
        <w:tc>
          <w:tcPr>
            <w:tcW w:w="5387" w:type="dxa"/>
            <w:tcBorders>
              <w:top w:val="nil"/>
              <w:left w:val="nil"/>
              <w:bottom w:val="single" w:sz="8" w:space="0" w:color="auto"/>
              <w:right w:val="single" w:sz="8" w:space="0" w:color="auto"/>
            </w:tcBorders>
            <w:tcMar>
              <w:top w:w="0" w:type="dxa"/>
              <w:left w:w="108" w:type="dxa"/>
              <w:bottom w:w="0" w:type="dxa"/>
              <w:right w:w="108" w:type="dxa"/>
            </w:tcMar>
            <w:hideMark/>
          </w:tcPr>
          <w:p w14:paraId="340EFF78" w14:textId="77777777" w:rsidR="003E3C07" w:rsidRPr="00D27800" w:rsidRDefault="003E3C07" w:rsidP="00AE2EEA">
            <w:pPr>
              <w:pStyle w:val="TAL"/>
              <w:rPr>
                <w:lang w:eastAsia="zh-CN"/>
              </w:rPr>
            </w:pPr>
            <w:r>
              <w:rPr>
                <w:lang w:eastAsia="zh-CN"/>
              </w:rPr>
              <w:t xml:space="preserve">23 </w:t>
            </w:r>
            <w:proofErr w:type="spellStart"/>
            <w:r>
              <w:rPr>
                <w:lang w:eastAsia="zh-CN"/>
              </w:rPr>
              <w:t>dBm</w:t>
            </w:r>
            <w:proofErr w:type="spellEnd"/>
          </w:p>
        </w:tc>
      </w:tr>
      <w:tr w:rsidR="002F0586" w:rsidRPr="00E97F0E" w14:paraId="43F1A8A9" w14:textId="77777777" w:rsidTr="00AA3746">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1E35E9" w14:textId="77777777" w:rsidR="002F0586" w:rsidRPr="00E97F0E" w:rsidRDefault="002F0586" w:rsidP="00AA3746">
            <w:pPr>
              <w:pStyle w:val="TAL"/>
              <w:rPr>
                <w:rFonts w:cs="Arial"/>
                <w:lang w:eastAsia="zh-CN"/>
              </w:rPr>
            </w:pPr>
            <w:r>
              <w:rPr>
                <w:rFonts w:cs="Arial"/>
                <w:lang w:eastAsia="zh-CN"/>
              </w:rPr>
              <w:t>UE mobility</w:t>
            </w:r>
          </w:p>
        </w:tc>
        <w:tc>
          <w:tcPr>
            <w:tcW w:w="5387" w:type="dxa"/>
            <w:tcBorders>
              <w:top w:val="nil"/>
              <w:left w:val="nil"/>
              <w:bottom w:val="single" w:sz="8" w:space="0" w:color="auto"/>
              <w:right w:val="single" w:sz="8" w:space="0" w:color="auto"/>
            </w:tcBorders>
            <w:tcMar>
              <w:top w:w="0" w:type="dxa"/>
              <w:left w:w="108" w:type="dxa"/>
              <w:bottom w:w="0" w:type="dxa"/>
              <w:right w:w="108" w:type="dxa"/>
            </w:tcMar>
            <w:hideMark/>
          </w:tcPr>
          <w:p w14:paraId="4106FBAB" w14:textId="77777777" w:rsidR="002F0586" w:rsidRPr="00D27800" w:rsidRDefault="002F0586" w:rsidP="00AA3746">
            <w:pPr>
              <w:pStyle w:val="TAL"/>
              <w:rPr>
                <w:lang w:eastAsia="zh-CN"/>
              </w:rPr>
            </w:pPr>
            <w:r>
              <w:rPr>
                <w:lang w:eastAsia="zh-CN"/>
              </w:rPr>
              <w:t>0 km/h</w:t>
            </w:r>
          </w:p>
        </w:tc>
      </w:tr>
      <w:tr w:rsidR="00DC1DDE" w:rsidRPr="00E97F0E" w14:paraId="6AC1EC68" w14:textId="77777777" w:rsidTr="00661494">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2E13F2" w14:textId="77777777" w:rsidR="00DC1DDE" w:rsidRPr="00E97F0E" w:rsidRDefault="00DC1DDE" w:rsidP="00661494">
            <w:pPr>
              <w:pStyle w:val="TAL"/>
              <w:rPr>
                <w:rFonts w:cs="Arial"/>
                <w:lang w:eastAsia="zh-CN"/>
              </w:rPr>
            </w:pPr>
            <w:r>
              <w:rPr>
                <w:rFonts w:cs="Arial"/>
                <w:lang w:eastAsia="zh-CN"/>
              </w:rPr>
              <w:t>NW synchronization</w:t>
            </w:r>
          </w:p>
        </w:tc>
        <w:tc>
          <w:tcPr>
            <w:tcW w:w="5387" w:type="dxa"/>
            <w:tcBorders>
              <w:top w:val="nil"/>
              <w:left w:val="nil"/>
              <w:bottom w:val="single" w:sz="8" w:space="0" w:color="auto"/>
              <w:right w:val="single" w:sz="8" w:space="0" w:color="auto"/>
            </w:tcBorders>
            <w:tcMar>
              <w:top w:w="0" w:type="dxa"/>
              <w:left w:w="108" w:type="dxa"/>
              <w:bottom w:w="0" w:type="dxa"/>
              <w:right w:w="108" w:type="dxa"/>
            </w:tcMar>
            <w:hideMark/>
          </w:tcPr>
          <w:p w14:paraId="3EC01A68" w14:textId="77777777" w:rsidR="00DC1DDE" w:rsidRPr="00D27800" w:rsidRDefault="00DC1DDE" w:rsidP="00661494">
            <w:pPr>
              <w:pStyle w:val="TAL"/>
              <w:rPr>
                <w:lang w:eastAsia="zh-CN"/>
              </w:rPr>
            </w:pPr>
            <w:r>
              <w:rPr>
                <w:lang w:eastAsia="zh-CN"/>
              </w:rPr>
              <w:t>Yes (Assumed to be perfect)</w:t>
            </w:r>
          </w:p>
        </w:tc>
      </w:tr>
      <w:tr w:rsidR="003E3C07" w:rsidRPr="00E97F0E" w14:paraId="31D32A7A" w14:textId="77777777" w:rsidTr="00AE2EEA">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B80931" w14:textId="2934F8E8" w:rsidR="003E3C07" w:rsidRPr="00E97F0E" w:rsidRDefault="00DC1DDE" w:rsidP="00AE2EEA">
            <w:pPr>
              <w:pStyle w:val="TAL"/>
              <w:rPr>
                <w:rFonts w:cs="Arial"/>
                <w:lang w:eastAsia="zh-CN"/>
              </w:rPr>
            </w:pPr>
            <w:r>
              <w:rPr>
                <w:rFonts w:cs="Arial"/>
                <w:lang w:eastAsia="zh-CN"/>
              </w:rPr>
              <w:t>Frequency reuse</w:t>
            </w:r>
          </w:p>
        </w:tc>
        <w:tc>
          <w:tcPr>
            <w:tcW w:w="5387" w:type="dxa"/>
            <w:tcBorders>
              <w:top w:val="nil"/>
              <w:left w:val="nil"/>
              <w:bottom w:val="single" w:sz="8" w:space="0" w:color="auto"/>
              <w:right w:val="single" w:sz="8" w:space="0" w:color="auto"/>
            </w:tcBorders>
            <w:tcMar>
              <w:top w:w="0" w:type="dxa"/>
              <w:left w:w="108" w:type="dxa"/>
              <w:bottom w:w="0" w:type="dxa"/>
              <w:right w:w="108" w:type="dxa"/>
            </w:tcMar>
            <w:hideMark/>
          </w:tcPr>
          <w:p w14:paraId="3D459789" w14:textId="475A5704" w:rsidR="003E3C07" w:rsidRPr="00D27800" w:rsidRDefault="00DC1DDE" w:rsidP="00AE2EEA">
            <w:pPr>
              <w:pStyle w:val="TAL"/>
              <w:rPr>
                <w:lang w:eastAsia="zh-CN"/>
              </w:rPr>
            </w:pPr>
            <w:r>
              <w:rPr>
                <w:lang w:eastAsia="zh-CN"/>
              </w:rPr>
              <w:t>Any</w:t>
            </w:r>
          </w:p>
        </w:tc>
      </w:tr>
    </w:tbl>
    <w:p w14:paraId="4B2CDF9F" w14:textId="77777777" w:rsidR="00A50164" w:rsidRDefault="00A50164" w:rsidP="00723E22">
      <w:pPr>
        <w:spacing w:line="240" w:lineRule="auto"/>
        <w:rPr>
          <w:lang w:val="en-GB" w:eastAsia="zh-CN"/>
        </w:rPr>
      </w:pPr>
    </w:p>
    <w:p w14:paraId="765D1A7E" w14:textId="341C737D" w:rsidR="00A50164" w:rsidRDefault="00A50164" w:rsidP="00723E22">
      <w:pPr>
        <w:spacing w:line="240" w:lineRule="auto"/>
        <w:rPr>
          <w:lang w:val="en-GB" w:eastAsia="zh-CN"/>
        </w:rPr>
      </w:pPr>
      <w:r>
        <w:rPr>
          <w:lang w:val="en-GB" w:eastAsia="zh-CN"/>
        </w:rPr>
        <w:t>When considering the assumptions listed above it should be noted that the simplistic TOA error model applie</w:t>
      </w:r>
      <w:r w:rsidR="00653F40">
        <w:rPr>
          <w:lang w:val="en-GB" w:eastAsia="zh-CN"/>
        </w:rPr>
        <w:t>d</w:t>
      </w:r>
      <w:r>
        <w:rPr>
          <w:lang w:val="en-GB" w:eastAsia="zh-CN"/>
        </w:rPr>
        <w:t xml:space="preserve"> in the simulations are corresponding to a low complexity UE with slightly better </w:t>
      </w:r>
      <w:r>
        <w:t xml:space="preserve">timing </w:t>
      </w:r>
      <w:r w:rsidR="00653F40">
        <w:t xml:space="preserve">performance </w:t>
      </w:r>
      <w:r>
        <w:t>than</w:t>
      </w:r>
      <w:r w:rsidR="00653F40">
        <w:t xml:space="preserve"> the </w:t>
      </w:r>
      <w:r w:rsidR="006A574C">
        <w:rPr>
          <w:rFonts w:cs="Arial"/>
          <w:lang w:val="en-GB" w:eastAsia="zh-CN"/>
        </w:rPr>
        <w:t>±</w:t>
      </w:r>
      <w:r w:rsidR="006A574C">
        <w:rPr>
          <w:lang w:val="en-GB" w:eastAsia="zh-CN"/>
        </w:rPr>
        <w:t>80T</w:t>
      </w:r>
      <w:r w:rsidR="006A574C" w:rsidRPr="00CF47D6">
        <w:rPr>
          <w:vertAlign w:val="subscript"/>
          <w:lang w:val="en-GB" w:eastAsia="zh-CN"/>
        </w:rPr>
        <w:t>s</w:t>
      </w:r>
      <w:r w:rsidR="006A574C">
        <w:t xml:space="preserve"> </w:t>
      </w:r>
      <w:r w:rsidR="00653F40">
        <w:t>requirement</w:t>
      </w:r>
      <w:r>
        <w:t xml:space="preserve"> specified for NB-</w:t>
      </w:r>
      <w:proofErr w:type="spellStart"/>
      <w:r>
        <w:t>IoT</w:t>
      </w:r>
      <w:proofErr w:type="spellEnd"/>
      <w:r>
        <w:t xml:space="preserve"> </w:t>
      </w:r>
      <w:r>
        <w:fldChar w:fldCharType="begin"/>
      </w:r>
      <w:r>
        <w:instrText xml:space="preserve"> REF _Ref458435556 \r \h </w:instrText>
      </w:r>
      <w:r>
        <w:fldChar w:fldCharType="separate"/>
      </w:r>
      <w:r>
        <w:t>[7]</w:t>
      </w:r>
      <w:r>
        <w:fldChar w:fldCharType="end"/>
      </w:r>
      <w:r>
        <w:rPr>
          <w:lang w:val="en-GB" w:eastAsia="zh-CN"/>
        </w:rPr>
        <w:t xml:space="preserve"> and is independent of SINR, and applies equally well to both EPA and TU propagation conditions.</w:t>
      </w:r>
    </w:p>
    <w:p w14:paraId="63AEA53A" w14:textId="6199476D" w:rsidR="00BC2AE5" w:rsidRDefault="00A50164" w:rsidP="00723E22">
      <w:pPr>
        <w:spacing w:line="240" w:lineRule="auto"/>
        <w:rPr>
          <w:lang w:val="en-GB" w:eastAsia="zh-CN"/>
        </w:rPr>
      </w:pPr>
      <w:r>
        <w:rPr>
          <w:lang w:val="en-GB" w:eastAsia="zh-CN"/>
        </w:rPr>
        <w:t>Parts of the results recorded from the simulations are</w:t>
      </w:r>
      <w:r w:rsidR="00704429">
        <w:rPr>
          <w:lang w:val="en-GB" w:eastAsia="zh-CN"/>
        </w:rPr>
        <w:t xml:space="preserve"> presented in </w:t>
      </w:r>
      <w:r w:rsidR="00704429">
        <w:rPr>
          <w:lang w:val="en-GB" w:eastAsia="zh-CN"/>
        </w:rPr>
        <w:fldChar w:fldCharType="begin"/>
      </w:r>
      <w:r w:rsidR="00704429">
        <w:rPr>
          <w:lang w:val="en-GB" w:eastAsia="zh-CN"/>
        </w:rPr>
        <w:instrText xml:space="preserve"> REF _Ref458436066 \h </w:instrText>
      </w:r>
      <w:r w:rsidR="00704429">
        <w:rPr>
          <w:lang w:val="en-GB" w:eastAsia="zh-CN"/>
        </w:rPr>
      </w:r>
      <w:r w:rsidR="00704429">
        <w:rPr>
          <w:lang w:val="en-GB" w:eastAsia="zh-CN"/>
        </w:rPr>
        <w:fldChar w:fldCharType="separate"/>
      </w:r>
      <w:r w:rsidR="0064742B">
        <w:t xml:space="preserve">Figure </w:t>
      </w:r>
      <w:r w:rsidR="0064742B">
        <w:rPr>
          <w:noProof/>
        </w:rPr>
        <w:t>2</w:t>
      </w:r>
      <w:r w:rsidR="00704429">
        <w:rPr>
          <w:lang w:val="en-GB" w:eastAsia="zh-CN"/>
        </w:rPr>
        <w:fldChar w:fldCharType="end"/>
      </w:r>
      <w:r w:rsidR="00473BD2">
        <w:rPr>
          <w:lang w:val="en-GB" w:eastAsia="zh-CN"/>
        </w:rPr>
        <w:t>.</w:t>
      </w:r>
      <w:r w:rsidR="00836487">
        <w:t xml:space="preserve"> </w:t>
      </w:r>
      <w:r w:rsidR="00704429">
        <w:t>A consequence of th</w:t>
      </w:r>
      <w:r w:rsidR="007B00F7">
        <w:t>e</w:t>
      </w:r>
      <w:r w:rsidR="00704429">
        <w:t xml:space="preserve"> </w:t>
      </w:r>
      <w:r w:rsidR="00653F40">
        <w:t>generic TOA error model is that t</w:t>
      </w:r>
      <w:r w:rsidR="007B00F7">
        <w:rPr>
          <w:lang w:val="en-GB" w:eastAsia="zh-CN"/>
        </w:rPr>
        <w:t>these</w:t>
      </w:r>
      <w:r w:rsidR="00704429">
        <w:rPr>
          <w:lang w:val="en-GB" w:eastAsia="zh-CN"/>
        </w:rPr>
        <w:t xml:space="preserve"> preliminary results can be considered</w:t>
      </w:r>
      <w:r w:rsidR="00836487">
        <w:rPr>
          <w:lang w:val="en-GB" w:eastAsia="zh-CN"/>
        </w:rPr>
        <w:t xml:space="preserve"> applicable to all NB-</w:t>
      </w:r>
      <w:proofErr w:type="spellStart"/>
      <w:r w:rsidR="00836487">
        <w:rPr>
          <w:lang w:val="en-GB" w:eastAsia="zh-CN"/>
        </w:rPr>
        <w:t>IoT</w:t>
      </w:r>
      <w:proofErr w:type="spellEnd"/>
      <w:r w:rsidR="00836487">
        <w:rPr>
          <w:lang w:val="en-GB" w:eastAsia="zh-CN"/>
        </w:rPr>
        <w:t xml:space="preserve"> modes of operation</w:t>
      </w:r>
      <w:r w:rsidR="00653F40">
        <w:rPr>
          <w:lang w:val="en-GB" w:eastAsia="zh-CN"/>
        </w:rPr>
        <w:t xml:space="preserve"> and to EPA as well as TU propagation conditions</w:t>
      </w:r>
      <w:r w:rsidR="00836487">
        <w:rPr>
          <w:lang w:val="en-GB" w:eastAsia="zh-CN"/>
        </w:rPr>
        <w:t>.</w:t>
      </w:r>
    </w:p>
    <w:p w14:paraId="53589006" w14:textId="1F6B50A0" w:rsidR="00704429" w:rsidRDefault="00704429" w:rsidP="00723E22">
      <w:pPr>
        <w:spacing w:line="240" w:lineRule="auto"/>
        <w:rPr>
          <w:lang w:val="en-GB" w:eastAsia="zh-CN"/>
        </w:rPr>
      </w:pPr>
      <w:r>
        <w:rPr>
          <w:lang w:val="en-GB" w:eastAsia="zh-CN"/>
        </w:rPr>
        <w:t xml:space="preserve">The results based on </w:t>
      </w:r>
      <w:r w:rsidR="00663B5D">
        <w:rPr>
          <w:lang w:val="en-GB" w:eastAsia="zh-CN"/>
        </w:rPr>
        <w:t xml:space="preserve">up to 10 </w:t>
      </w:r>
      <w:proofErr w:type="spellStart"/>
      <w:r w:rsidR="00663B5D">
        <w:rPr>
          <w:lang w:val="en-GB" w:eastAsia="zh-CN"/>
        </w:rPr>
        <w:t>eNBs</w:t>
      </w:r>
      <w:proofErr w:type="spellEnd"/>
      <w:r w:rsidR="00663B5D">
        <w:rPr>
          <w:lang w:val="en-GB" w:eastAsia="zh-CN"/>
        </w:rPr>
        <w:t xml:space="preserve"> are as expected outperforming the performance seen for up to 5 </w:t>
      </w:r>
      <w:proofErr w:type="spellStart"/>
      <w:r w:rsidR="00663B5D">
        <w:rPr>
          <w:lang w:val="en-GB" w:eastAsia="zh-CN"/>
        </w:rPr>
        <w:t>eNBs</w:t>
      </w:r>
      <w:proofErr w:type="spellEnd"/>
      <w:r w:rsidR="00663B5D">
        <w:rPr>
          <w:lang w:val="en-GB" w:eastAsia="zh-CN"/>
        </w:rPr>
        <w:t xml:space="preserve">. It is also seen that when only 5 </w:t>
      </w:r>
      <w:proofErr w:type="spellStart"/>
      <w:r w:rsidR="00663B5D">
        <w:rPr>
          <w:lang w:val="en-GB" w:eastAsia="zh-CN"/>
        </w:rPr>
        <w:t>eNBs</w:t>
      </w:r>
      <w:proofErr w:type="spellEnd"/>
      <w:r w:rsidR="00663B5D">
        <w:rPr>
          <w:lang w:val="en-GB" w:eastAsia="zh-CN"/>
        </w:rPr>
        <w:t xml:space="preserve"> are involved in a positioning attempt it is favourable to select the </w:t>
      </w:r>
      <w:proofErr w:type="spellStart"/>
      <w:r w:rsidR="00663B5D">
        <w:rPr>
          <w:lang w:val="en-GB" w:eastAsia="zh-CN"/>
        </w:rPr>
        <w:t>eNBs</w:t>
      </w:r>
      <w:proofErr w:type="spellEnd"/>
      <w:r w:rsidR="00663B5D">
        <w:rPr>
          <w:lang w:val="en-GB" w:eastAsia="zh-CN"/>
        </w:rPr>
        <w:t xml:space="preserve"> based on their geographic location (Geometry based selection). When 10 or more </w:t>
      </w:r>
      <w:proofErr w:type="spellStart"/>
      <w:r w:rsidR="00663B5D">
        <w:rPr>
          <w:lang w:val="en-GB" w:eastAsia="zh-CN"/>
        </w:rPr>
        <w:t>eNBs</w:t>
      </w:r>
      <w:proofErr w:type="spellEnd"/>
      <w:r w:rsidR="00663B5D">
        <w:rPr>
          <w:lang w:val="en-GB" w:eastAsia="zh-CN"/>
        </w:rPr>
        <w:t xml:space="preserve"> are aimed for then the signal strength (SS) based </w:t>
      </w:r>
      <w:proofErr w:type="spellStart"/>
      <w:r w:rsidR="00663B5D">
        <w:rPr>
          <w:lang w:val="en-GB" w:eastAsia="zh-CN"/>
        </w:rPr>
        <w:t>eNB</w:t>
      </w:r>
      <w:proofErr w:type="spellEnd"/>
      <w:r w:rsidR="00663B5D">
        <w:rPr>
          <w:lang w:val="en-GB" w:eastAsia="zh-CN"/>
        </w:rPr>
        <w:t xml:space="preserve"> selection mechanism performs in parity with the geometry based selection mechanism.</w:t>
      </w:r>
    </w:p>
    <w:p w14:paraId="35114E81" w14:textId="4FA16920" w:rsidR="00723E22" w:rsidRDefault="00C2576A" w:rsidP="00FD7855">
      <w:pPr>
        <w:keepNext/>
        <w:jc w:val="both"/>
      </w:pPr>
      <w:r>
        <w:rPr>
          <w:noProof/>
          <w:lang w:val="en-GB" w:eastAsia="en-GB"/>
        </w:rPr>
        <w:lastRenderedPageBreak/>
        <w:drawing>
          <wp:inline distT="0" distB="0" distL="0" distR="0" wp14:anchorId="0BD85232" wp14:editId="1950E657">
            <wp:extent cx="5943600" cy="4448175"/>
            <wp:effectExtent l="0" t="0" r="0" b="0"/>
            <wp:docPr id="2" name="Picture 2" descr="R1-16xxxx - On Downlink-based positioning for NB-IoT - P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1-16xxxx - On Downlink-based positioning for NB-IoT - Pic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4448175"/>
                    </a:xfrm>
                    <a:prstGeom prst="rect">
                      <a:avLst/>
                    </a:prstGeom>
                    <a:noFill/>
                    <a:ln>
                      <a:noFill/>
                    </a:ln>
                  </pic:spPr>
                </pic:pic>
              </a:graphicData>
            </a:graphic>
          </wp:inline>
        </w:drawing>
      </w:r>
    </w:p>
    <w:p w14:paraId="40728F1F" w14:textId="753204FB" w:rsidR="00723E22" w:rsidRDefault="00723E22" w:rsidP="00FD7855">
      <w:pPr>
        <w:pStyle w:val="Caption"/>
        <w:jc w:val="both"/>
      </w:pPr>
      <w:bookmarkStart w:id="4" w:name="_Ref458436066"/>
      <w:r>
        <w:t xml:space="preserve">Figure </w:t>
      </w:r>
      <w:r w:rsidR="00B1405C">
        <w:fldChar w:fldCharType="begin"/>
      </w:r>
      <w:r w:rsidR="00B1405C">
        <w:instrText xml:space="preserve"> SEQ Figure \* ARABIC </w:instrText>
      </w:r>
      <w:r w:rsidR="00B1405C">
        <w:fldChar w:fldCharType="separate"/>
      </w:r>
      <w:proofErr w:type="gramStart"/>
      <w:r w:rsidR="0064742B">
        <w:rPr>
          <w:noProof/>
        </w:rPr>
        <w:t>2</w:t>
      </w:r>
      <w:r w:rsidR="00B1405C">
        <w:rPr>
          <w:noProof/>
        </w:rPr>
        <w:fldChar w:fldCharType="end"/>
      </w:r>
      <w:bookmarkEnd w:id="4"/>
      <w:r w:rsidR="007B00F7">
        <w:t xml:space="preserve"> </w:t>
      </w:r>
      <w:r>
        <w:t>Horizontal positioning error distribution</w:t>
      </w:r>
      <w:proofErr w:type="gramEnd"/>
      <w:r>
        <w:t xml:space="preserve"> for the </w:t>
      </w:r>
      <w:r w:rsidR="002C08AD">
        <w:t xml:space="preserve">DL </w:t>
      </w:r>
      <w:r>
        <w:t>TDOA solution</w:t>
      </w:r>
      <w:r w:rsidR="007B00F7">
        <w:t>.</w:t>
      </w:r>
    </w:p>
    <w:p w14:paraId="7349F79F" w14:textId="6A838947" w:rsidR="00F929D9" w:rsidRPr="0086780D" w:rsidRDefault="007B00F7" w:rsidP="00F929D9">
      <w:r>
        <w:t>R</w:t>
      </w:r>
      <w:r w:rsidR="00F929D9">
        <w:t xml:space="preserve">esults </w:t>
      </w:r>
      <w:r>
        <w:t xml:space="preserve">taking up to 20 </w:t>
      </w:r>
      <w:proofErr w:type="spellStart"/>
      <w:r>
        <w:t>eNBs</w:t>
      </w:r>
      <w:proofErr w:type="spellEnd"/>
      <w:r>
        <w:t xml:space="preserve"> into consideration </w:t>
      </w:r>
      <w:r w:rsidR="00074BFD">
        <w:t xml:space="preserve">are </w:t>
      </w:r>
      <w:r w:rsidR="00F929D9">
        <w:t>summarized in the below two tables where the</w:t>
      </w:r>
      <w:r w:rsidR="00074BFD">
        <w:t xml:space="preserve"> horizontal</w:t>
      </w:r>
      <w:r w:rsidR="00F929D9">
        <w:t xml:space="preserve"> </w:t>
      </w:r>
      <w:r w:rsidR="00074BFD">
        <w:t>accuracy achievable at the 67</w:t>
      </w:r>
      <w:r w:rsidR="00074BFD" w:rsidRPr="00FD7855">
        <w:rPr>
          <w:vertAlign w:val="superscript"/>
        </w:rPr>
        <w:t>th</w:t>
      </w:r>
      <w:r w:rsidR="00074BFD">
        <w:t xml:space="preserve"> </w:t>
      </w:r>
      <w:r>
        <w:t>and 95</w:t>
      </w:r>
      <w:r w:rsidRPr="007B00F7">
        <w:rPr>
          <w:vertAlign w:val="superscript"/>
        </w:rPr>
        <w:t>th</w:t>
      </w:r>
      <w:r>
        <w:t xml:space="preserve"> </w:t>
      </w:r>
      <w:r w:rsidR="00F929D9">
        <w:t>percent</w:t>
      </w:r>
      <w:r w:rsidR="00074BFD">
        <w:t>ile</w:t>
      </w:r>
      <w:r w:rsidR="00F929D9">
        <w:t xml:space="preserve"> </w:t>
      </w:r>
      <w:r>
        <w:t>are presented</w:t>
      </w:r>
      <w:r w:rsidR="00F929D9">
        <w:t xml:space="preserve">. </w:t>
      </w:r>
    </w:p>
    <w:p w14:paraId="77AD7629" w14:textId="7A616DFD" w:rsidR="00F929D9" w:rsidRDefault="00F929D9" w:rsidP="007B00F7">
      <w:pPr>
        <w:pStyle w:val="Caption"/>
        <w:keepNext/>
        <w:jc w:val="left"/>
      </w:pPr>
      <w:proofErr w:type="gramStart"/>
      <w:r>
        <w:t xml:space="preserve">Table </w:t>
      </w:r>
      <w:fldSimple w:instr=" SEQ Table \* ARABIC ">
        <w:r w:rsidR="0064742B">
          <w:rPr>
            <w:noProof/>
          </w:rPr>
          <w:t>2</w:t>
        </w:r>
      </w:fldSimple>
      <w:r>
        <w:t xml:space="preserve"> </w:t>
      </w:r>
      <w:r w:rsidR="00606308">
        <w:t>Horizontal accuracy achievable at the 67</w:t>
      </w:r>
      <w:r w:rsidR="00606308" w:rsidRPr="00EF3FED">
        <w:rPr>
          <w:vertAlign w:val="superscript"/>
        </w:rPr>
        <w:t>th</w:t>
      </w:r>
      <w:r w:rsidR="00606308">
        <w:t xml:space="preserve"> </w:t>
      </w:r>
      <w:r w:rsidR="009E6FC6">
        <w:t>and 95</w:t>
      </w:r>
      <w:r w:rsidR="009E6FC6" w:rsidRPr="009E6FC6">
        <w:rPr>
          <w:vertAlign w:val="superscript"/>
        </w:rPr>
        <w:t>th</w:t>
      </w:r>
      <w:r w:rsidR="009E6FC6">
        <w:t xml:space="preserve"> </w:t>
      </w:r>
      <w:r w:rsidR="00606308">
        <w:t>percentile</w:t>
      </w:r>
      <w:r w:rsidR="00640D30">
        <w:t xml:space="preserve"> for TU and EPA propagation conditions.</w:t>
      </w:r>
      <w:proofErr w:type="gramEnd"/>
    </w:p>
    <w:tbl>
      <w:tblPr>
        <w:tblW w:w="8506" w:type="dxa"/>
        <w:tblInd w:w="108" w:type="dxa"/>
        <w:tblLayout w:type="fixed"/>
        <w:tblCellMar>
          <w:left w:w="0" w:type="dxa"/>
          <w:right w:w="0" w:type="dxa"/>
        </w:tblCellMar>
        <w:tblLook w:val="04A0" w:firstRow="1" w:lastRow="0" w:firstColumn="1" w:lastColumn="0" w:noHBand="0" w:noVBand="1"/>
      </w:tblPr>
      <w:tblGrid>
        <w:gridCol w:w="2268"/>
        <w:gridCol w:w="3402"/>
        <w:gridCol w:w="2836"/>
      </w:tblGrid>
      <w:tr w:rsidR="002E122E" w:rsidRPr="00E97F0E" w14:paraId="5E111854" w14:textId="77777777" w:rsidTr="00AE2EEA">
        <w:tc>
          <w:tcPr>
            <w:tcW w:w="2268" w:type="dxa"/>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tcPr>
          <w:p w14:paraId="28CDB58B" w14:textId="0D844097" w:rsidR="002E122E" w:rsidRPr="00E97F0E" w:rsidRDefault="002E122E" w:rsidP="004E4657">
            <w:pPr>
              <w:pStyle w:val="TAL"/>
              <w:jc w:val="center"/>
              <w:rPr>
                <w:rFonts w:cs="Arial"/>
                <w:lang w:eastAsia="zh-CN"/>
              </w:rPr>
            </w:pPr>
            <w:r>
              <w:rPr>
                <w:rFonts w:cs="Arial"/>
                <w:b/>
                <w:lang w:eastAsia="zh-CN"/>
              </w:rPr>
              <w:t xml:space="preserve">Max number of </w:t>
            </w:r>
            <w:proofErr w:type="spellStart"/>
            <w:r>
              <w:rPr>
                <w:rFonts w:cs="Arial"/>
                <w:b/>
                <w:lang w:eastAsia="zh-CN"/>
              </w:rPr>
              <w:t>eNBs</w:t>
            </w:r>
            <w:proofErr w:type="spellEnd"/>
          </w:p>
        </w:tc>
        <w:tc>
          <w:tcPr>
            <w:tcW w:w="6238" w:type="dxa"/>
            <w:gridSpan w:val="2"/>
            <w:tcBorders>
              <w:top w:val="single" w:sz="4" w:space="0" w:color="auto"/>
              <w:left w:val="nil"/>
              <w:bottom w:val="single" w:sz="8" w:space="0" w:color="auto"/>
              <w:right w:val="single" w:sz="8" w:space="0" w:color="auto"/>
            </w:tcBorders>
          </w:tcPr>
          <w:p w14:paraId="682E94D8" w14:textId="0EDDFC9F" w:rsidR="002E122E" w:rsidRPr="00FD7855" w:rsidRDefault="002E122E" w:rsidP="007B00F7">
            <w:pPr>
              <w:pStyle w:val="TAL"/>
              <w:jc w:val="center"/>
              <w:rPr>
                <w:rFonts w:eastAsia="Arial Unicode MS" w:cs="Arial"/>
                <w:lang w:eastAsia="zh-CN"/>
              </w:rPr>
            </w:pPr>
            <w:r>
              <w:rPr>
                <w:rFonts w:eastAsia="Arial Unicode MS" w:cs="Arial"/>
                <w:b/>
                <w:lang w:eastAsia="zh-CN"/>
              </w:rPr>
              <w:t>Accuracy at 67</w:t>
            </w:r>
            <w:r w:rsidRPr="007B00F7">
              <w:rPr>
                <w:rFonts w:eastAsia="Arial Unicode MS" w:cs="Arial"/>
                <w:b/>
                <w:vertAlign w:val="superscript"/>
                <w:lang w:eastAsia="zh-CN"/>
              </w:rPr>
              <w:t>th</w:t>
            </w:r>
            <w:r w:rsidR="007B00F7">
              <w:rPr>
                <w:rFonts w:eastAsia="Arial Unicode MS" w:cs="Arial"/>
                <w:b/>
                <w:lang w:eastAsia="zh-CN"/>
              </w:rPr>
              <w:t xml:space="preserve"> and 95</w:t>
            </w:r>
            <w:r w:rsidR="007B00F7" w:rsidRPr="007B00F7">
              <w:rPr>
                <w:rFonts w:eastAsia="Arial Unicode MS" w:cs="Arial"/>
                <w:b/>
                <w:vertAlign w:val="superscript"/>
                <w:lang w:eastAsia="zh-CN"/>
              </w:rPr>
              <w:t>th</w:t>
            </w:r>
            <w:r>
              <w:rPr>
                <w:rFonts w:eastAsia="Arial Unicode MS" w:cs="Arial"/>
                <w:b/>
                <w:lang w:eastAsia="zh-CN"/>
              </w:rPr>
              <w:t xml:space="preserve"> percentile</w:t>
            </w:r>
          </w:p>
        </w:tc>
      </w:tr>
      <w:tr w:rsidR="002E122E" w:rsidRPr="002E122E" w14:paraId="3AA8B6D7" w14:textId="77777777" w:rsidTr="00AE2EEA">
        <w:tc>
          <w:tcPr>
            <w:tcW w:w="2268"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083B5A1B" w14:textId="6310907F" w:rsidR="002E122E" w:rsidRPr="00FD7855" w:rsidRDefault="002E122E" w:rsidP="00FD7855">
            <w:pPr>
              <w:pStyle w:val="TAL"/>
              <w:jc w:val="center"/>
              <w:rPr>
                <w:rFonts w:cs="Arial"/>
                <w:b/>
                <w:lang w:eastAsia="zh-CN"/>
              </w:rPr>
            </w:pPr>
          </w:p>
        </w:tc>
        <w:tc>
          <w:tcPr>
            <w:tcW w:w="3402" w:type="dxa"/>
            <w:tcBorders>
              <w:top w:val="single" w:sz="4" w:space="0" w:color="auto"/>
              <w:left w:val="nil"/>
              <w:bottom w:val="single" w:sz="8" w:space="0" w:color="auto"/>
              <w:right w:val="single" w:sz="4" w:space="0" w:color="auto"/>
            </w:tcBorders>
          </w:tcPr>
          <w:p w14:paraId="67FC81D7" w14:textId="098B4CE5" w:rsidR="002E122E" w:rsidRPr="00FD7855" w:rsidRDefault="007B00F7" w:rsidP="004E4657">
            <w:pPr>
              <w:pStyle w:val="TAL"/>
              <w:jc w:val="center"/>
              <w:rPr>
                <w:rFonts w:eastAsia="Arial Unicode MS" w:cs="Arial"/>
                <w:b/>
                <w:szCs w:val="18"/>
                <w:lang w:eastAsia="zh-CN"/>
              </w:rPr>
            </w:pPr>
            <w:r>
              <w:rPr>
                <w:rFonts w:eastAsia="Arial Unicode MS" w:cs="Arial"/>
                <w:b/>
                <w:lang w:eastAsia="zh-CN"/>
              </w:rPr>
              <w:t xml:space="preserve">SS based </w:t>
            </w:r>
            <w:proofErr w:type="spellStart"/>
            <w:r>
              <w:rPr>
                <w:rFonts w:eastAsia="Arial Unicode MS" w:cs="Arial"/>
                <w:b/>
                <w:lang w:eastAsia="zh-CN"/>
              </w:rPr>
              <w:t>eNB</w:t>
            </w:r>
            <w:proofErr w:type="spellEnd"/>
            <w:r>
              <w:rPr>
                <w:rFonts w:eastAsia="Arial Unicode MS" w:cs="Arial"/>
                <w:b/>
                <w:lang w:eastAsia="zh-CN"/>
              </w:rPr>
              <w:t xml:space="preserve"> selection</w:t>
            </w:r>
          </w:p>
        </w:tc>
        <w:tc>
          <w:tcPr>
            <w:tcW w:w="2836" w:type="dxa"/>
            <w:tcBorders>
              <w:top w:val="single" w:sz="4" w:space="0" w:color="auto"/>
              <w:left w:val="single" w:sz="4" w:space="0" w:color="auto"/>
              <w:bottom w:val="single" w:sz="8" w:space="0" w:color="auto"/>
              <w:right w:val="single" w:sz="8" w:space="0" w:color="auto"/>
            </w:tcBorders>
            <w:vAlign w:val="center"/>
          </w:tcPr>
          <w:p w14:paraId="7FECCE06" w14:textId="20D86557" w:rsidR="002E122E" w:rsidRPr="004E4657" w:rsidRDefault="007B00F7" w:rsidP="004E4657">
            <w:pPr>
              <w:pStyle w:val="TAL"/>
              <w:jc w:val="center"/>
              <w:rPr>
                <w:rFonts w:eastAsia="Arial Unicode MS" w:cs="Arial"/>
                <w:b/>
                <w:lang w:eastAsia="zh-CN"/>
              </w:rPr>
            </w:pPr>
            <w:r>
              <w:rPr>
                <w:rFonts w:eastAsia="Arial Unicode MS" w:cs="Arial"/>
                <w:b/>
                <w:lang w:eastAsia="zh-CN"/>
              </w:rPr>
              <w:t xml:space="preserve">Geometry based </w:t>
            </w:r>
            <w:proofErr w:type="spellStart"/>
            <w:r>
              <w:rPr>
                <w:rFonts w:eastAsia="Arial Unicode MS" w:cs="Arial"/>
                <w:b/>
                <w:lang w:eastAsia="zh-CN"/>
              </w:rPr>
              <w:t>eNB</w:t>
            </w:r>
            <w:proofErr w:type="spellEnd"/>
            <w:r>
              <w:rPr>
                <w:rFonts w:eastAsia="Arial Unicode MS" w:cs="Arial"/>
                <w:b/>
                <w:lang w:eastAsia="zh-CN"/>
              </w:rPr>
              <w:t xml:space="preserve"> selection</w:t>
            </w:r>
          </w:p>
        </w:tc>
      </w:tr>
      <w:tr w:rsidR="00F929D9" w:rsidRPr="00E97F0E" w14:paraId="547E7E6C" w14:textId="77777777" w:rsidTr="00FD7855">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ADC55E" w14:textId="77777777" w:rsidR="00F929D9" w:rsidRPr="00E97F0E" w:rsidRDefault="00F929D9" w:rsidP="00AE2EEA">
            <w:pPr>
              <w:pStyle w:val="TAL"/>
              <w:jc w:val="center"/>
              <w:rPr>
                <w:rFonts w:cs="Arial"/>
                <w:lang w:eastAsia="zh-CN"/>
              </w:rPr>
            </w:pPr>
            <w:r>
              <w:rPr>
                <w:rFonts w:cs="Arial"/>
                <w:lang w:eastAsia="zh-CN"/>
              </w:rPr>
              <w:t xml:space="preserve">5 </w:t>
            </w:r>
            <w:proofErr w:type="spellStart"/>
            <w:r>
              <w:rPr>
                <w:rFonts w:cs="Arial"/>
                <w:lang w:eastAsia="zh-CN"/>
              </w:rPr>
              <w:t>eNBs</w:t>
            </w:r>
            <w:proofErr w:type="spellEnd"/>
          </w:p>
        </w:tc>
        <w:tc>
          <w:tcPr>
            <w:tcW w:w="3402" w:type="dxa"/>
            <w:tcBorders>
              <w:top w:val="nil"/>
              <w:left w:val="nil"/>
              <w:bottom w:val="single" w:sz="8" w:space="0" w:color="auto"/>
              <w:right w:val="single" w:sz="4" w:space="0" w:color="auto"/>
            </w:tcBorders>
          </w:tcPr>
          <w:p w14:paraId="67798329" w14:textId="1D263832" w:rsidR="00F929D9" w:rsidRPr="007B00F7" w:rsidRDefault="007B00F7" w:rsidP="00AE2EEA">
            <w:pPr>
              <w:pStyle w:val="TAL"/>
              <w:jc w:val="center"/>
              <w:rPr>
                <w:rFonts w:eastAsia="Arial Unicode MS" w:cs="Arial"/>
                <w:lang w:eastAsia="zh-CN"/>
              </w:rPr>
            </w:pPr>
            <w:r w:rsidRPr="007B00F7">
              <w:rPr>
                <w:rFonts w:eastAsia="Arial Unicode MS" w:cs="Arial"/>
                <w:lang w:eastAsia="zh-CN"/>
              </w:rPr>
              <w:t>501 / 1965</w:t>
            </w:r>
          </w:p>
        </w:tc>
        <w:tc>
          <w:tcPr>
            <w:tcW w:w="2836" w:type="dxa"/>
            <w:tcBorders>
              <w:top w:val="nil"/>
              <w:left w:val="single" w:sz="4" w:space="0" w:color="auto"/>
              <w:bottom w:val="single" w:sz="8" w:space="0" w:color="auto"/>
              <w:right w:val="single" w:sz="8" w:space="0" w:color="auto"/>
            </w:tcBorders>
          </w:tcPr>
          <w:p w14:paraId="74329B58" w14:textId="5249CE93" w:rsidR="00F929D9" w:rsidRPr="007B00F7" w:rsidRDefault="007B00F7" w:rsidP="00AE2EEA">
            <w:pPr>
              <w:pStyle w:val="TAL"/>
              <w:jc w:val="center"/>
              <w:rPr>
                <w:rFonts w:eastAsia="Arial Unicode MS" w:cs="Arial"/>
                <w:lang w:eastAsia="zh-CN"/>
              </w:rPr>
            </w:pPr>
            <w:r>
              <w:rPr>
                <w:rFonts w:eastAsia="Arial Unicode MS" w:cs="Arial"/>
                <w:lang w:eastAsia="zh-CN"/>
              </w:rPr>
              <w:t>427 / 1354</w:t>
            </w:r>
          </w:p>
        </w:tc>
      </w:tr>
      <w:tr w:rsidR="00F929D9" w:rsidRPr="00E97F0E" w14:paraId="4A66496E" w14:textId="77777777" w:rsidTr="00FD7855">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C4CE07" w14:textId="77777777" w:rsidR="00F929D9" w:rsidRPr="00E97F0E" w:rsidRDefault="00F929D9" w:rsidP="00AE2EEA">
            <w:pPr>
              <w:pStyle w:val="TAL"/>
              <w:jc w:val="center"/>
              <w:rPr>
                <w:rFonts w:cs="Arial"/>
                <w:lang w:eastAsia="zh-CN"/>
              </w:rPr>
            </w:pPr>
            <w:r>
              <w:rPr>
                <w:rFonts w:cs="Arial"/>
                <w:lang w:eastAsia="zh-CN"/>
              </w:rPr>
              <w:t xml:space="preserve">10 </w:t>
            </w:r>
            <w:proofErr w:type="spellStart"/>
            <w:r>
              <w:rPr>
                <w:rFonts w:cs="Arial"/>
                <w:lang w:eastAsia="zh-CN"/>
              </w:rPr>
              <w:t>eNBs</w:t>
            </w:r>
            <w:proofErr w:type="spellEnd"/>
          </w:p>
        </w:tc>
        <w:tc>
          <w:tcPr>
            <w:tcW w:w="3402" w:type="dxa"/>
            <w:tcBorders>
              <w:top w:val="nil"/>
              <w:left w:val="nil"/>
              <w:bottom w:val="single" w:sz="8" w:space="0" w:color="auto"/>
              <w:right w:val="single" w:sz="4" w:space="0" w:color="auto"/>
            </w:tcBorders>
          </w:tcPr>
          <w:p w14:paraId="00209F64" w14:textId="74D46946" w:rsidR="00F929D9" w:rsidRPr="007B00F7" w:rsidRDefault="007B00F7" w:rsidP="00AE2EEA">
            <w:pPr>
              <w:pStyle w:val="TAL"/>
              <w:jc w:val="center"/>
              <w:rPr>
                <w:rFonts w:eastAsia="Arial Unicode MS" w:cs="Arial"/>
                <w:lang w:eastAsia="zh-CN"/>
              </w:rPr>
            </w:pPr>
            <w:r>
              <w:rPr>
                <w:rFonts w:eastAsia="Arial Unicode MS" w:cs="Arial"/>
                <w:lang w:eastAsia="zh-CN"/>
              </w:rPr>
              <w:t>363 / 660</w:t>
            </w:r>
          </w:p>
        </w:tc>
        <w:tc>
          <w:tcPr>
            <w:tcW w:w="2836" w:type="dxa"/>
            <w:tcBorders>
              <w:top w:val="nil"/>
              <w:left w:val="single" w:sz="4" w:space="0" w:color="auto"/>
              <w:bottom w:val="single" w:sz="8" w:space="0" w:color="auto"/>
              <w:right w:val="single" w:sz="8" w:space="0" w:color="auto"/>
            </w:tcBorders>
          </w:tcPr>
          <w:p w14:paraId="5D48BC22" w14:textId="7712FDCE" w:rsidR="00F929D9" w:rsidRPr="007B00F7" w:rsidRDefault="007B00F7" w:rsidP="00AE2EEA">
            <w:pPr>
              <w:pStyle w:val="TAL"/>
              <w:jc w:val="center"/>
              <w:rPr>
                <w:rFonts w:eastAsia="Arial Unicode MS" w:cs="Arial"/>
                <w:lang w:eastAsia="zh-CN"/>
              </w:rPr>
            </w:pPr>
            <w:r>
              <w:rPr>
                <w:rFonts w:eastAsia="Arial Unicode MS" w:cs="Arial"/>
                <w:lang w:eastAsia="zh-CN"/>
              </w:rPr>
              <w:t>348 / 617</w:t>
            </w:r>
          </w:p>
        </w:tc>
      </w:tr>
      <w:tr w:rsidR="007B00F7" w:rsidRPr="00E97F0E" w14:paraId="3CD9B985" w14:textId="77777777" w:rsidTr="00AA3746">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C5AAA9" w14:textId="77777777" w:rsidR="007B00F7" w:rsidRPr="00E97F0E" w:rsidRDefault="007B00F7" w:rsidP="00AA3746">
            <w:pPr>
              <w:pStyle w:val="TAL"/>
              <w:jc w:val="center"/>
              <w:rPr>
                <w:rFonts w:cs="Arial"/>
                <w:lang w:eastAsia="zh-CN"/>
              </w:rPr>
            </w:pPr>
            <w:r>
              <w:rPr>
                <w:rFonts w:cs="Arial"/>
                <w:lang w:eastAsia="zh-CN"/>
              </w:rPr>
              <w:t xml:space="preserve">15 </w:t>
            </w:r>
            <w:proofErr w:type="spellStart"/>
            <w:r>
              <w:rPr>
                <w:rFonts w:cs="Arial"/>
                <w:lang w:eastAsia="zh-CN"/>
              </w:rPr>
              <w:t>eNBs</w:t>
            </w:r>
            <w:proofErr w:type="spellEnd"/>
          </w:p>
        </w:tc>
        <w:tc>
          <w:tcPr>
            <w:tcW w:w="3402" w:type="dxa"/>
            <w:tcBorders>
              <w:top w:val="nil"/>
              <w:left w:val="nil"/>
              <w:bottom w:val="single" w:sz="8" w:space="0" w:color="auto"/>
              <w:right w:val="single" w:sz="4" w:space="0" w:color="auto"/>
            </w:tcBorders>
          </w:tcPr>
          <w:p w14:paraId="4430DBAD" w14:textId="3A47EEEF" w:rsidR="007B00F7" w:rsidRPr="007B00F7" w:rsidRDefault="007B00F7" w:rsidP="00AA3746">
            <w:pPr>
              <w:pStyle w:val="TAL"/>
              <w:jc w:val="center"/>
              <w:rPr>
                <w:rFonts w:eastAsia="Arial Unicode MS" w:cs="Arial"/>
                <w:lang w:eastAsia="zh-CN"/>
              </w:rPr>
            </w:pPr>
            <w:r>
              <w:rPr>
                <w:rFonts w:eastAsia="Arial Unicode MS" w:cs="Arial"/>
                <w:lang w:eastAsia="zh-CN"/>
              </w:rPr>
              <w:t>340 / 726</w:t>
            </w:r>
          </w:p>
        </w:tc>
        <w:tc>
          <w:tcPr>
            <w:tcW w:w="2836" w:type="dxa"/>
            <w:tcBorders>
              <w:top w:val="nil"/>
              <w:left w:val="single" w:sz="4" w:space="0" w:color="auto"/>
              <w:bottom w:val="single" w:sz="8" w:space="0" w:color="auto"/>
              <w:right w:val="single" w:sz="8" w:space="0" w:color="auto"/>
            </w:tcBorders>
          </w:tcPr>
          <w:p w14:paraId="2168643A" w14:textId="4B4FB908" w:rsidR="007B00F7" w:rsidRPr="007B00F7" w:rsidRDefault="007B00F7" w:rsidP="00AA3746">
            <w:pPr>
              <w:pStyle w:val="TAL"/>
              <w:jc w:val="center"/>
              <w:rPr>
                <w:rFonts w:eastAsia="Arial Unicode MS" w:cs="Arial"/>
                <w:lang w:eastAsia="zh-CN"/>
              </w:rPr>
            </w:pPr>
            <w:r>
              <w:rPr>
                <w:rFonts w:eastAsia="Arial Unicode MS" w:cs="Arial"/>
                <w:lang w:eastAsia="zh-CN"/>
              </w:rPr>
              <w:t>335 / 632</w:t>
            </w:r>
          </w:p>
        </w:tc>
      </w:tr>
      <w:tr w:rsidR="00F929D9" w:rsidRPr="00E97F0E" w14:paraId="75E8B855" w14:textId="77777777" w:rsidTr="00FD7855">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1BDC13" w14:textId="74DF48F8" w:rsidR="00F929D9" w:rsidRPr="00E97F0E" w:rsidRDefault="007B00F7" w:rsidP="00AE2EEA">
            <w:pPr>
              <w:pStyle w:val="TAL"/>
              <w:jc w:val="center"/>
              <w:rPr>
                <w:rFonts w:cs="Arial"/>
                <w:lang w:eastAsia="zh-CN"/>
              </w:rPr>
            </w:pPr>
            <w:r>
              <w:rPr>
                <w:rFonts w:cs="Arial"/>
                <w:lang w:eastAsia="zh-CN"/>
              </w:rPr>
              <w:t>20</w:t>
            </w:r>
            <w:r w:rsidR="00F929D9">
              <w:rPr>
                <w:rFonts w:cs="Arial"/>
                <w:lang w:eastAsia="zh-CN"/>
              </w:rPr>
              <w:t>eNBs</w:t>
            </w:r>
          </w:p>
        </w:tc>
        <w:tc>
          <w:tcPr>
            <w:tcW w:w="3402" w:type="dxa"/>
            <w:tcBorders>
              <w:top w:val="nil"/>
              <w:left w:val="nil"/>
              <w:bottom w:val="single" w:sz="8" w:space="0" w:color="auto"/>
              <w:right w:val="single" w:sz="4" w:space="0" w:color="auto"/>
            </w:tcBorders>
          </w:tcPr>
          <w:p w14:paraId="34D699F2" w14:textId="59F4C3DF" w:rsidR="00F929D9" w:rsidRPr="007B00F7" w:rsidRDefault="00CF6C35" w:rsidP="00AE2EEA">
            <w:pPr>
              <w:pStyle w:val="TAL"/>
              <w:jc w:val="center"/>
              <w:rPr>
                <w:rFonts w:eastAsia="Arial Unicode MS" w:cs="Arial"/>
                <w:lang w:eastAsia="zh-CN"/>
              </w:rPr>
            </w:pPr>
            <w:r>
              <w:rPr>
                <w:rFonts w:eastAsia="Arial Unicode MS" w:cs="Arial"/>
                <w:lang w:eastAsia="zh-CN"/>
              </w:rPr>
              <w:t>324 / 571</w:t>
            </w:r>
          </w:p>
        </w:tc>
        <w:tc>
          <w:tcPr>
            <w:tcW w:w="2836" w:type="dxa"/>
            <w:tcBorders>
              <w:top w:val="nil"/>
              <w:left w:val="single" w:sz="4" w:space="0" w:color="auto"/>
              <w:bottom w:val="single" w:sz="8" w:space="0" w:color="auto"/>
              <w:right w:val="single" w:sz="8" w:space="0" w:color="auto"/>
            </w:tcBorders>
          </w:tcPr>
          <w:p w14:paraId="59B0FD0D" w14:textId="6C7E9606" w:rsidR="00F929D9" w:rsidRPr="007B00F7" w:rsidRDefault="00CF6C35" w:rsidP="00AE2EEA">
            <w:pPr>
              <w:pStyle w:val="TAL"/>
              <w:jc w:val="center"/>
              <w:rPr>
                <w:rFonts w:eastAsia="Arial Unicode MS" w:cs="Arial"/>
                <w:lang w:eastAsia="zh-CN"/>
              </w:rPr>
            </w:pPr>
            <w:r>
              <w:rPr>
                <w:rFonts w:eastAsia="Arial Unicode MS" w:cs="Arial"/>
                <w:lang w:eastAsia="zh-CN"/>
              </w:rPr>
              <w:t>326 / 544</w:t>
            </w:r>
          </w:p>
        </w:tc>
      </w:tr>
    </w:tbl>
    <w:p w14:paraId="34FF3CCB" w14:textId="77777777" w:rsidR="007B00F7" w:rsidRDefault="007B00F7" w:rsidP="00F929D9"/>
    <w:p w14:paraId="0A2BAB40" w14:textId="0E208E53" w:rsidR="002E122E" w:rsidRDefault="002E122E" w:rsidP="00F929D9">
      <w:r>
        <w:t xml:space="preserve">Of interest is also the likelihood that a UE cannot estimate the TOA from </w:t>
      </w:r>
      <w:r w:rsidR="002F0586">
        <w:t>four</w:t>
      </w:r>
      <w:r w:rsidR="00A96D58">
        <w:t xml:space="preserve"> </w:t>
      </w:r>
      <w:r>
        <w:t>or more cells, which is needed to complete the presented</w:t>
      </w:r>
      <w:r w:rsidR="002C08AD">
        <w:t xml:space="preserve"> DL </w:t>
      </w:r>
      <w:r>
        <w:t xml:space="preserve">TDOA procedure. </w:t>
      </w:r>
      <w:r w:rsidR="00883026">
        <w:t xml:space="preserve">In the above investigated network setup the likelihood of </w:t>
      </w:r>
      <w:r w:rsidR="006F3708">
        <w:t xml:space="preserve">a UE </w:t>
      </w:r>
      <w:r w:rsidR="00883026">
        <w:t xml:space="preserve">not being able to measure </w:t>
      </w:r>
      <w:r w:rsidR="002F0586">
        <w:t>four</w:t>
      </w:r>
      <w:r w:rsidR="00883026">
        <w:t xml:space="preserve"> or more cells, due to a coupling loss exceeding 164 dB, was recorded to </w:t>
      </w:r>
      <w:r w:rsidR="002F0586">
        <w:t>~2.5</w:t>
      </w:r>
      <w:r w:rsidR="00883026">
        <w:t xml:space="preserve">%. </w:t>
      </w:r>
    </w:p>
    <w:p w14:paraId="389385B1" w14:textId="1A5CD779" w:rsidR="00E20D4F" w:rsidRDefault="00E20D4F" w:rsidP="002A58A2">
      <w:pPr>
        <w:pStyle w:val="Heading1"/>
      </w:pPr>
      <w:r>
        <w:lastRenderedPageBreak/>
        <w:t>Analysis</w:t>
      </w:r>
      <w:r w:rsidR="002C08AD">
        <w:t xml:space="preserve"> of DL TDOA</w:t>
      </w:r>
    </w:p>
    <w:p w14:paraId="758DD882" w14:textId="42F1EF3C" w:rsidR="000B3387" w:rsidRDefault="001D037E" w:rsidP="002A58A2">
      <w:pPr>
        <w:rPr>
          <w:lang w:val="en-GB" w:eastAsia="zh-CN"/>
        </w:rPr>
      </w:pPr>
      <w:r>
        <w:rPr>
          <w:lang w:val="en-GB" w:eastAsia="zh-CN"/>
        </w:rPr>
        <w:t xml:space="preserve">The </w:t>
      </w:r>
      <w:r w:rsidR="002C08AD">
        <w:rPr>
          <w:lang w:val="en-GB" w:eastAsia="zh-CN"/>
        </w:rPr>
        <w:t xml:space="preserve">DL TDOA </w:t>
      </w:r>
      <w:r>
        <w:rPr>
          <w:lang w:val="en-GB" w:eastAsia="zh-CN"/>
        </w:rPr>
        <w:t xml:space="preserve">positioning method has been previously used for legacy </w:t>
      </w:r>
      <w:r w:rsidR="00D22FFC">
        <w:rPr>
          <w:lang w:val="en-GB" w:eastAsia="zh-CN"/>
        </w:rPr>
        <w:t>UEs,</w:t>
      </w:r>
      <w:r w:rsidR="00784F91">
        <w:rPr>
          <w:lang w:val="en-GB" w:eastAsia="zh-CN"/>
        </w:rPr>
        <w:t xml:space="preserve"> and therefore the standardization efforts</w:t>
      </w:r>
      <w:r w:rsidR="00AE2EEA">
        <w:rPr>
          <w:lang w:val="en-GB" w:eastAsia="zh-CN"/>
        </w:rPr>
        <w:t xml:space="preserve"> need to introduce it also for NB-</w:t>
      </w:r>
      <w:proofErr w:type="spellStart"/>
      <w:r w:rsidR="00AE2EEA">
        <w:rPr>
          <w:lang w:val="en-GB" w:eastAsia="zh-CN"/>
        </w:rPr>
        <w:t>IoT</w:t>
      </w:r>
      <w:proofErr w:type="spellEnd"/>
      <w:r w:rsidR="00784F91">
        <w:rPr>
          <w:lang w:val="en-GB" w:eastAsia="zh-CN"/>
        </w:rPr>
        <w:t xml:space="preserve"> are expected to be low</w:t>
      </w:r>
      <w:r w:rsidR="00E4297D">
        <w:rPr>
          <w:lang w:val="en-GB" w:eastAsia="zh-CN"/>
        </w:rPr>
        <w:t>. This especially if the design</w:t>
      </w:r>
      <w:r w:rsidR="002C08AD">
        <w:rPr>
          <w:lang w:val="en-GB" w:eastAsia="zh-CN"/>
        </w:rPr>
        <w:t xml:space="preserve"> can be based on already in Release 13 existing signals</w:t>
      </w:r>
      <w:r w:rsidR="002F0586">
        <w:rPr>
          <w:lang w:val="en-GB" w:eastAsia="zh-CN"/>
        </w:rPr>
        <w:t xml:space="preserve">. Moreover, since </w:t>
      </w:r>
      <w:proofErr w:type="spellStart"/>
      <w:r w:rsidR="002F0586">
        <w:rPr>
          <w:lang w:val="en-GB" w:eastAsia="zh-CN"/>
        </w:rPr>
        <w:t>LPPa</w:t>
      </w:r>
      <w:proofErr w:type="spellEnd"/>
      <w:r w:rsidR="002F0586">
        <w:rPr>
          <w:lang w:val="en-GB" w:eastAsia="zh-CN"/>
        </w:rPr>
        <w:t xml:space="preserve"> [5] and LPP [6]</w:t>
      </w:r>
      <w:r w:rsidR="00784F91">
        <w:rPr>
          <w:lang w:val="en-GB" w:eastAsia="zh-CN"/>
        </w:rPr>
        <w:t xml:space="preserve"> are higher layer protocol used for positioning, no impact</w:t>
      </w:r>
      <w:r w:rsidR="003A147D">
        <w:rPr>
          <w:lang w:val="en-GB" w:eastAsia="zh-CN"/>
        </w:rPr>
        <w:t>s</w:t>
      </w:r>
      <w:r w:rsidR="00784F91">
        <w:rPr>
          <w:lang w:val="en-GB" w:eastAsia="zh-CN"/>
        </w:rPr>
        <w:t xml:space="preserve"> on RAN1 specifications</w:t>
      </w:r>
      <w:r w:rsidR="003126F6">
        <w:rPr>
          <w:lang w:val="en-GB" w:eastAsia="zh-CN"/>
        </w:rPr>
        <w:t xml:space="preserve"> </w:t>
      </w:r>
      <w:r w:rsidR="002F0586">
        <w:rPr>
          <w:lang w:val="en-GB" w:eastAsia="zh-CN"/>
        </w:rPr>
        <w:t>are foreseen</w:t>
      </w:r>
      <w:r w:rsidR="00784F91">
        <w:rPr>
          <w:lang w:val="en-GB" w:eastAsia="zh-CN"/>
        </w:rPr>
        <w:t xml:space="preserve">. </w:t>
      </w:r>
    </w:p>
    <w:p w14:paraId="1FFD2028" w14:textId="68E15564" w:rsidR="003558F6" w:rsidRPr="00DF6D8A" w:rsidRDefault="003558F6" w:rsidP="002A58A2">
      <w:pPr>
        <w:rPr>
          <w:b/>
          <w:lang w:val="en-GB" w:eastAsia="zh-CN"/>
        </w:rPr>
      </w:pPr>
      <w:r w:rsidRPr="00DF6D8A">
        <w:rPr>
          <w:b/>
          <w:lang w:val="en-GB" w:eastAsia="zh-CN"/>
        </w:rPr>
        <w:t xml:space="preserve">Observation 1: </w:t>
      </w:r>
      <w:r w:rsidRPr="00A96D58">
        <w:rPr>
          <w:lang w:val="en-GB" w:eastAsia="zh-CN"/>
        </w:rPr>
        <w:t>The standardization effort to introduce DL TDOA for NB-</w:t>
      </w:r>
      <w:proofErr w:type="spellStart"/>
      <w:r w:rsidRPr="00A96D58">
        <w:rPr>
          <w:lang w:val="en-GB" w:eastAsia="zh-CN"/>
        </w:rPr>
        <w:t>IoT</w:t>
      </w:r>
      <w:proofErr w:type="spellEnd"/>
      <w:r w:rsidRPr="00A96D58">
        <w:rPr>
          <w:lang w:val="en-GB" w:eastAsia="zh-CN"/>
        </w:rPr>
        <w:t xml:space="preserve"> is low.</w:t>
      </w:r>
    </w:p>
    <w:p w14:paraId="2795C6FB" w14:textId="6EAE64BF" w:rsidR="003558F6" w:rsidRPr="00DF6D8A" w:rsidRDefault="003558F6" w:rsidP="002A58A2">
      <w:pPr>
        <w:rPr>
          <w:b/>
          <w:lang w:val="en-GB" w:eastAsia="zh-CN"/>
        </w:rPr>
      </w:pPr>
      <w:r w:rsidRPr="00DF6D8A">
        <w:rPr>
          <w:b/>
          <w:lang w:val="en-GB" w:eastAsia="zh-CN"/>
        </w:rPr>
        <w:t xml:space="preserve">Observation 2: </w:t>
      </w:r>
      <w:r w:rsidRPr="00A96D58">
        <w:rPr>
          <w:lang w:val="en-GB" w:eastAsia="zh-CN"/>
        </w:rPr>
        <w:t>For existing Rel. 13 NB-</w:t>
      </w:r>
      <w:proofErr w:type="spellStart"/>
      <w:r w:rsidRPr="00A96D58">
        <w:rPr>
          <w:lang w:val="en-GB" w:eastAsia="zh-CN"/>
        </w:rPr>
        <w:t>IoT</w:t>
      </w:r>
      <w:proofErr w:type="spellEnd"/>
      <w:r w:rsidRPr="00A96D58">
        <w:rPr>
          <w:lang w:val="en-GB" w:eastAsia="zh-CN"/>
        </w:rPr>
        <w:t xml:space="preserve"> DL signals, the efforts concern updates to LPP/</w:t>
      </w:r>
      <w:proofErr w:type="spellStart"/>
      <w:r w:rsidRPr="00A96D58">
        <w:rPr>
          <w:lang w:val="en-GB" w:eastAsia="zh-CN"/>
        </w:rPr>
        <w:t>LPPa</w:t>
      </w:r>
      <w:proofErr w:type="spellEnd"/>
      <w:r w:rsidRPr="00A96D58">
        <w:rPr>
          <w:lang w:val="en-GB" w:eastAsia="zh-CN"/>
        </w:rPr>
        <w:t xml:space="preserve"> without RAN1 impacts</w:t>
      </w:r>
      <w:r w:rsidR="00A96D58">
        <w:rPr>
          <w:lang w:val="en-GB" w:eastAsia="zh-CN"/>
        </w:rPr>
        <w:t>.</w:t>
      </w:r>
    </w:p>
    <w:bookmarkEnd w:id="0"/>
    <w:p w14:paraId="1425ED09" w14:textId="74258AA3" w:rsidR="006129B9" w:rsidRDefault="006129B9" w:rsidP="002A58A2">
      <w:pPr>
        <w:rPr>
          <w:lang w:val="en-GB" w:eastAsia="zh-CN"/>
        </w:rPr>
      </w:pPr>
      <w:r>
        <w:rPr>
          <w:lang w:val="en-GB" w:eastAsia="zh-CN"/>
        </w:rPr>
        <w:t xml:space="preserve">There </w:t>
      </w:r>
      <w:proofErr w:type="gramStart"/>
      <w:r w:rsidR="005B5AF5">
        <w:rPr>
          <w:lang w:val="en-GB" w:eastAsia="zh-CN"/>
        </w:rPr>
        <w:t>are</w:t>
      </w:r>
      <w:proofErr w:type="gramEnd"/>
      <w:r w:rsidR="00D352C3">
        <w:rPr>
          <w:lang w:val="en-GB" w:eastAsia="zh-CN"/>
        </w:rPr>
        <w:t xml:space="preserve"> however</w:t>
      </w:r>
      <w:r>
        <w:rPr>
          <w:lang w:val="en-GB" w:eastAsia="zh-CN"/>
        </w:rPr>
        <w:t xml:space="preserve"> several factors that are needed</w:t>
      </w:r>
      <w:r w:rsidR="00A11207">
        <w:rPr>
          <w:lang w:val="en-GB" w:eastAsia="zh-CN"/>
        </w:rPr>
        <w:t xml:space="preserve"> to be satisfied</w:t>
      </w:r>
      <w:r>
        <w:rPr>
          <w:lang w:val="en-GB" w:eastAsia="zh-CN"/>
        </w:rPr>
        <w:t xml:space="preserve"> in order for the </w:t>
      </w:r>
      <w:r w:rsidR="002C08AD">
        <w:rPr>
          <w:lang w:val="en-GB" w:eastAsia="zh-CN"/>
        </w:rPr>
        <w:t xml:space="preserve">DL </w:t>
      </w:r>
      <w:r>
        <w:rPr>
          <w:lang w:val="en-GB" w:eastAsia="zh-CN"/>
        </w:rPr>
        <w:t xml:space="preserve">TDOA based method to achieve high positioning accuracy, and some of them </w:t>
      </w:r>
      <w:r w:rsidR="00AE2EEA">
        <w:rPr>
          <w:lang w:val="en-GB" w:eastAsia="zh-CN"/>
        </w:rPr>
        <w:t xml:space="preserve">might be </w:t>
      </w:r>
      <w:r>
        <w:rPr>
          <w:lang w:val="en-GB" w:eastAsia="zh-CN"/>
        </w:rPr>
        <w:t xml:space="preserve">challenging </w:t>
      </w:r>
      <w:r w:rsidR="00AE2EEA">
        <w:rPr>
          <w:lang w:val="en-GB" w:eastAsia="zh-CN"/>
        </w:rPr>
        <w:t>for a</w:t>
      </w:r>
      <w:r>
        <w:rPr>
          <w:lang w:val="en-GB" w:eastAsia="zh-CN"/>
        </w:rPr>
        <w:t xml:space="preserve"> NB-</w:t>
      </w:r>
      <w:proofErr w:type="spellStart"/>
      <w:r>
        <w:rPr>
          <w:lang w:val="en-GB" w:eastAsia="zh-CN"/>
        </w:rPr>
        <w:t>IoT</w:t>
      </w:r>
      <w:proofErr w:type="spellEnd"/>
      <w:r>
        <w:rPr>
          <w:lang w:val="en-GB" w:eastAsia="zh-CN"/>
        </w:rPr>
        <w:t xml:space="preserve"> system. </w:t>
      </w:r>
      <w:r w:rsidR="002F0586">
        <w:rPr>
          <w:lang w:val="en-GB" w:eastAsia="zh-CN"/>
        </w:rPr>
        <w:t>First of all</w:t>
      </w:r>
      <w:r w:rsidR="009B3A81">
        <w:rPr>
          <w:lang w:val="en-GB" w:eastAsia="zh-CN"/>
        </w:rPr>
        <w:t xml:space="preserve">, </w:t>
      </w:r>
      <w:r w:rsidR="00F7320E">
        <w:rPr>
          <w:lang w:val="en-GB" w:eastAsia="zh-CN"/>
        </w:rPr>
        <w:t xml:space="preserve">in order </w:t>
      </w:r>
      <w:r w:rsidR="00E64E8D">
        <w:rPr>
          <w:lang w:val="en-GB" w:eastAsia="zh-CN"/>
        </w:rPr>
        <w:t xml:space="preserve">to achieve a </w:t>
      </w:r>
      <w:r w:rsidR="009B3A81">
        <w:rPr>
          <w:lang w:val="en-GB" w:eastAsia="zh-CN"/>
        </w:rPr>
        <w:t xml:space="preserve">good </w:t>
      </w:r>
      <w:r w:rsidR="00E64E8D">
        <w:rPr>
          <w:lang w:val="en-GB" w:eastAsia="zh-CN"/>
        </w:rPr>
        <w:t xml:space="preserve">accuracy by </w:t>
      </w:r>
      <w:r w:rsidR="002C08AD">
        <w:rPr>
          <w:lang w:val="en-GB" w:eastAsia="zh-CN"/>
        </w:rPr>
        <w:t>DL TDOA</w:t>
      </w:r>
      <w:r w:rsidR="00F7320E">
        <w:rPr>
          <w:lang w:val="en-GB" w:eastAsia="zh-CN"/>
        </w:rPr>
        <w:t xml:space="preserve">, the network needs to be </w:t>
      </w:r>
      <w:r w:rsidR="00D27774">
        <w:rPr>
          <w:lang w:val="en-GB" w:eastAsia="zh-CN"/>
        </w:rPr>
        <w:t xml:space="preserve">time </w:t>
      </w:r>
      <w:r w:rsidR="00F7320E">
        <w:rPr>
          <w:lang w:val="en-GB" w:eastAsia="zh-CN"/>
        </w:rPr>
        <w:t>synchronized</w:t>
      </w:r>
      <w:r w:rsidR="00351017">
        <w:rPr>
          <w:lang w:val="en-GB" w:eastAsia="zh-CN"/>
        </w:rPr>
        <w:t xml:space="preserve"> or at least have a common and controlled reference time</w:t>
      </w:r>
      <w:r w:rsidR="00F7320E">
        <w:rPr>
          <w:lang w:val="en-GB" w:eastAsia="zh-CN"/>
        </w:rPr>
        <w:t>.</w:t>
      </w:r>
      <w:r w:rsidR="002C08AD">
        <w:rPr>
          <w:lang w:val="en-GB" w:eastAsia="zh-CN"/>
        </w:rPr>
        <w:t xml:space="preserve"> </w:t>
      </w:r>
      <w:r w:rsidR="00AE2EEA">
        <w:rPr>
          <w:lang w:val="en-GB" w:eastAsia="zh-CN"/>
        </w:rPr>
        <w:t>T</w:t>
      </w:r>
      <w:r w:rsidR="00F7320E">
        <w:rPr>
          <w:lang w:val="en-GB" w:eastAsia="zh-CN"/>
        </w:rPr>
        <w:t xml:space="preserve">his may </w:t>
      </w:r>
      <w:r w:rsidR="00AE2EEA">
        <w:rPr>
          <w:lang w:val="en-GB" w:eastAsia="zh-CN"/>
        </w:rPr>
        <w:t xml:space="preserve">however </w:t>
      </w:r>
      <w:r w:rsidR="00F7320E">
        <w:rPr>
          <w:lang w:val="en-GB" w:eastAsia="zh-CN"/>
        </w:rPr>
        <w:t>not be the case for NB-</w:t>
      </w:r>
      <w:proofErr w:type="spellStart"/>
      <w:r w:rsidR="00F7320E">
        <w:rPr>
          <w:lang w:val="en-GB" w:eastAsia="zh-CN"/>
        </w:rPr>
        <w:t>IoT</w:t>
      </w:r>
      <w:proofErr w:type="spellEnd"/>
      <w:r w:rsidR="00F7320E">
        <w:rPr>
          <w:lang w:val="en-GB" w:eastAsia="zh-CN"/>
        </w:rPr>
        <w:t xml:space="preserve"> standalone deployment, where a GSM re-farming scenario is targeted. This </w:t>
      </w:r>
      <w:r w:rsidR="00372A9F">
        <w:rPr>
          <w:lang w:val="en-GB" w:eastAsia="zh-CN"/>
        </w:rPr>
        <w:t>may also not be the case</w:t>
      </w:r>
      <w:r w:rsidR="00F7320E">
        <w:rPr>
          <w:lang w:val="en-GB" w:eastAsia="zh-CN"/>
        </w:rPr>
        <w:t xml:space="preserve"> for </w:t>
      </w:r>
      <w:proofErr w:type="spellStart"/>
      <w:r w:rsidR="00F7320E">
        <w:rPr>
          <w:lang w:val="en-GB" w:eastAsia="zh-CN"/>
        </w:rPr>
        <w:t>inband</w:t>
      </w:r>
      <w:proofErr w:type="spellEnd"/>
      <w:r w:rsidR="00F7320E">
        <w:rPr>
          <w:lang w:val="en-GB" w:eastAsia="zh-CN"/>
        </w:rPr>
        <w:t>/</w:t>
      </w:r>
      <w:proofErr w:type="spellStart"/>
      <w:r w:rsidR="00F7320E">
        <w:rPr>
          <w:lang w:val="en-GB" w:eastAsia="zh-CN"/>
        </w:rPr>
        <w:t>guardband</w:t>
      </w:r>
      <w:proofErr w:type="spellEnd"/>
      <w:r w:rsidR="00F7320E">
        <w:rPr>
          <w:lang w:val="en-GB" w:eastAsia="zh-CN"/>
        </w:rPr>
        <w:t xml:space="preserve"> operation, since for typical FDD LTE network</w:t>
      </w:r>
      <w:r w:rsidR="002F0586">
        <w:rPr>
          <w:lang w:val="en-GB" w:eastAsia="zh-CN"/>
        </w:rPr>
        <w:t>s</w:t>
      </w:r>
      <w:r w:rsidR="00F7320E">
        <w:rPr>
          <w:lang w:val="en-GB" w:eastAsia="zh-CN"/>
        </w:rPr>
        <w:t xml:space="preserve"> </w:t>
      </w:r>
      <w:r w:rsidR="002F0586">
        <w:rPr>
          <w:lang w:val="en-GB" w:eastAsia="zh-CN"/>
        </w:rPr>
        <w:t>synchronization is not a requirement</w:t>
      </w:r>
      <w:r w:rsidR="00F7320E">
        <w:rPr>
          <w:lang w:val="en-GB" w:eastAsia="zh-CN"/>
        </w:rPr>
        <w:t xml:space="preserve">. </w:t>
      </w:r>
    </w:p>
    <w:p w14:paraId="72233CC4" w14:textId="04774568" w:rsidR="003558F6" w:rsidRPr="00A96D58" w:rsidRDefault="003558F6" w:rsidP="002A58A2">
      <w:pPr>
        <w:rPr>
          <w:lang w:val="en-GB" w:eastAsia="zh-CN"/>
        </w:rPr>
      </w:pPr>
      <w:r w:rsidRPr="00DF6D8A">
        <w:rPr>
          <w:b/>
          <w:lang w:val="en-GB" w:eastAsia="zh-CN"/>
        </w:rPr>
        <w:t xml:space="preserve">Observation </w:t>
      </w:r>
      <w:r w:rsidR="00A96D58">
        <w:rPr>
          <w:b/>
          <w:lang w:val="en-GB" w:eastAsia="zh-CN"/>
        </w:rPr>
        <w:t>3</w:t>
      </w:r>
      <w:r w:rsidRPr="00DF6D8A">
        <w:rPr>
          <w:b/>
          <w:lang w:val="en-GB" w:eastAsia="zh-CN"/>
        </w:rPr>
        <w:t xml:space="preserve">: </w:t>
      </w:r>
      <w:r w:rsidRPr="00A96D58">
        <w:rPr>
          <w:lang w:val="en-GB" w:eastAsia="zh-CN"/>
        </w:rPr>
        <w:t xml:space="preserve">DL TDOA requires network synchronization or at least </w:t>
      </w:r>
      <w:r w:rsidR="00E37DCA" w:rsidRPr="00A96D58">
        <w:rPr>
          <w:lang w:val="en-GB" w:eastAsia="zh-CN"/>
        </w:rPr>
        <w:t>estimated synchronization offsets</w:t>
      </w:r>
      <w:r w:rsidR="00A96D58">
        <w:rPr>
          <w:lang w:val="en-GB" w:eastAsia="zh-CN"/>
        </w:rPr>
        <w:t>.</w:t>
      </w:r>
    </w:p>
    <w:p w14:paraId="620E1E12" w14:textId="101C14C6" w:rsidR="00814CDA" w:rsidRDefault="00C449C4" w:rsidP="002A58A2">
      <w:pPr>
        <w:rPr>
          <w:lang w:val="en-GB" w:eastAsia="zh-CN"/>
        </w:rPr>
      </w:pPr>
      <w:r>
        <w:rPr>
          <w:lang w:val="en-GB" w:eastAsia="zh-CN"/>
        </w:rPr>
        <w:t>Furthermore, i</w:t>
      </w:r>
      <w:r w:rsidR="004B63E2">
        <w:rPr>
          <w:lang w:val="en-GB" w:eastAsia="zh-CN"/>
        </w:rPr>
        <w:t>n previous NB-</w:t>
      </w:r>
      <w:proofErr w:type="spellStart"/>
      <w:r w:rsidR="004B63E2">
        <w:rPr>
          <w:lang w:val="en-GB" w:eastAsia="zh-CN"/>
        </w:rPr>
        <w:t>IoT</w:t>
      </w:r>
      <w:proofErr w:type="spellEnd"/>
      <w:r w:rsidR="004B63E2">
        <w:rPr>
          <w:lang w:val="en-GB" w:eastAsia="zh-CN"/>
        </w:rPr>
        <w:t xml:space="preserve"> studies, it </w:t>
      </w:r>
      <w:r w:rsidR="00814CDA">
        <w:rPr>
          <w:lang w:val="en-GB" w:eastAsia="zh-CN"/>
        </w:rPr>
        <w:t xml:space="preserve">has been a clear </w:t>
      </w:r>
      <w:r w:rsidR="004B63E2">
        <w:rPr>
          <w:lang w:val="en-GB" w:eastAsia="zh-CN"/>
        </w:rPr>
        <w:t>prefer</w:t>
      </w:r>
      <w:r w:rsidR="00814CDA">
        <w:rPr>
          <w:lang w:val="en-GB" w:eastAsia="zh-CN"/>
        </w:rPr>
        <w:t>ence</w:t>
      </w:r>
      <w:r w:rsidR="004B63E2">
        <w:rPr>
          <w:lang w:val="en-GB" w:eastAsia="zh-CN"/>
        </w:rPr>
        <w:t xml:space="preserve"> to use lower sampling rate at the UE</w:t>
      </w:r>
      <w:r w:rsidR="00814CDA">
        <w:rPr>
          <w:lang w:val="en-GB" w:eastAsia="zh-CN"/>
        </w:rPr>
        <w:t xml:space="preserve"> to limit the complexity</w:t>
      </w:r>
      <w:r w:rsidR="00923C32">
        <w:rPr>
          <w:lang w:val="en-GB" w:eastAsia="zh-CN"/>
        </w:rPr>
        <w:t xml:space="preserve"> of the device</w:t>
      </w:r>
      <w:r w:rsidR="004B63E2">
        <w:rPr>
          <w:lang w:val="en-GB" w:eastAsia="zh-CN"/>
        </w:rPr>
        <w:t>.</w:t>
      </w:r>
      <w:r w:rsidR="008A4610">
        <w:rPr>
          <w:lang w:val="en-GB" w:eastAsia="zh-CN"/>
        </w:rPr>
        <w:t xml:space="preserve"> The uniform TOA error model used to derive the results in </w:t>
      </w:r>
      <w:r w:rsidR="008A4610">
        <w:rPr>
          <w:lang w:val="en-GB" w:eastAsia="zh-CN"/>
        </w:rPr>
        <w:fldChar w:fldCharType="begin"/>
      </w:r>
      <w:r w:rsidR="008A4610">
        <w:rPr>
          <w:lang w:val="en-GB" w:eastAsia="zh-CN"/>
        </w:rPr>
        <w:instrText xml:space="preserve"> REF _Ref458436066 \h </w:instrText>
      </w:r>
      <w:r w:rsidR="002A58A2">
        <w:rPr>
          <w:lang w:val="en-GB" w:eastAsia="zh-CN"/>
        </w:rPr>
        <w:instrText xml:space="preserve"> \* MERGEFORMAT </w:instrText>
      </w:r>
      <w:r w:rsidR="008A4610">
        <w:rPr>
          <w:lang w:val="en-GB" w:eastAsia="zh-CN"/>
        </w:rPr>
      </w:r>
      <w:r w:rsidR="008A4610">
        <w:rPr>
          <w:lang w:val="en-GB" w:eastAsia="zh-CN"/>
        </w:rPr>
        <w:fldChar w:fldCharType="separate"/>
      </w:r>
      <w:r w:rsidR="0064742B">
        <w:t xml:space="preserve">Figure </w:t>
      </w:r>
      <w:r w:rsidR="0064742B">
        <w:rPr>
          <w:noProof/>
        </w:rPr>
        <w:t>2</w:t>
      </w:r>
      <w:r w:rsidR="008A4610">
        <w:rPr>
          <w:lang w:val="en-GB" w:eastAsia="zh-CN"/>
        </w:rPr>
        <w:fldChar w:fldCharType="end"/>
      </w:r>
      <w:r w:rsidR="008A4610">
        <w:rPr>
          <w:lang w:val="en-GB" w:eastAsia="zh-CN"/>
        </w:rPr>
        <w:t xml:space="preserve"> has been confirmed by the sourcing company to correspond to </w:t>
      </w:r>
      <w:r w:rsidR="00992A53">
        <w:rPr>
          <w:lang w:val="en-GB" w:eastAsia="zh-CN"/>
        </w:rPr>
        <w:t xml:space="preserve">the </w:t>
      </w:r>
      <w:r w:rsidR="008A4610">
        <w:rPr>
          <w:lang w:val="en-GB" w:eastAsia="zh-CN"/>
        </w:rPr>
        <w:t xml:space="preserve">accuracy achievable for a UE using 240 kHz sampling rate. </w:t>
      </w:r>
      <w:r w:rsidR="00923C32">
        <w:rPr>
          <w:lang w:val="en-GB" w:eastAsia="zh-CN"/>
        </w:rPr>
        <w:t>Also if</w:t>
      </w:r>
      <w:r w:rsidR="00814CDA">
        <w:rPr>
          <w:lang w:val="en-GB" w:eastAsia="zh-CN"/>
        </w:rPr>
        <w:t xml:space="preserve"> considering other DL signals such </w:t>
      </w:r>
      <w:r w:rsidR="00923C32">
        <w:rPr>
          <w:lang w:val="en-GB" w:eastAsia="zh-CN"/>
        </w:rPr>
        <w:t>as NS</w:t>
      </w:r>
      <w:r w:rsidR="00814CDA">
        <w:rPr>
          <w:lang w:val="en-GB" w:eastAsia="zh-CN"/>
        </w:rPr>
        <w:t>SS</w:t>
      </w:r>
      <w:r>
        <w:rPr>
          <w:lang w:val="en-GB" w:eastAsia="zh-CN"/>
        </w:rPr>
        <w:t xml:space="preserve"> or</w:t>
      </w:r>
      <w:r w:rsidR="00923C32">
        <w:rPr>
          <w:lang w:val="en-GB" w:eastAsia="zh-CN"/>
        </w:rPr>
        <w:t xml:space="preserve"> </w:t>
      </w:r>
      <w:r w:rsidR="00814CDA">
        <w:rPr>
          <w:lang w:val="en-GB" w:eastAsia="zh-CN"/>
        </w:rPr>
        <w:t xml:space="preserve">NRS the low sampling rate at the UE is still </w:t>
      </w:r>
      <w:r w:rsidR="00992A53">
        <w:rPr>
          <w:lang w:val="en-GB" w:eastAsia="zh-CN"/>
        </w:rPr>
        <w:t>believed to be a</w:t>
      </w:r>
      <w:r>
        <w:rPr>
          <w:lang w:val="en-GB" w:eastAsia="zh-CN"/>
        </w:rPr>
        <w:t xml:space="preserve"> limiting factor when aiming</w:t>
      </w:r>
      <w:r w:rsidR="00814CDA">
        <w:rPr>
          <w:lang w:val="en-GB" w:eastAsia="zh-CN"/>
        </w:rPr>
        <w:t xml:space="preserve"> </w:t>
      </w:r>
      <w:r>
        <w:rPr>
          <w:lang w:val="en-GB" w:eastAsia="zh-CN"/>
        </w:rPr>
        <w:t xml:space="preserve">for </w:t>
      </w:r>
      <w:r w:rsidR="00814CDA">
        <w:rPr>
          <w:lang w:val="en-GB" w:eastAsia="zh-CN"/>
        </w:rPr>
        <w:t>improve</w:t>
      </w:r>
      <w:r>
        <w:rPr>
          <w:lang w:val="en-GB" w:eastAsia="zh-CN"/>
        </w:rPr>
        <w:t>ments of</w:t>
      </w:r>
      <w:r w:rsidR="00814CDA">
        <w:rPr>
          <w:lang w:val="en-GB" w:eastAsia="zh-CN"/>
        </w:rPr>
        <w:t xml:space="preserve"> the positioning accuracy.</w:t>
      </w:r>
    </w:p>
    <w:p w14:paraId="07E70F0E" w14:textId="008284F4" w:rsidR="00923C32" w:rsidRDefault="00992A53" w:rsidP="002A58A2">
      <w:pPr>
        <w:rPr>
          <w:lang w:val="en-GB" w:eastAsia="zh-CN"/>
        </w:rPr>
      </w:pPr>
      <w:r>
        <w:rPr>
          <w:lang w:val="en-GB" w:eastAsia="zh-CN"/>
        </w:rPr>
        <w:t>If a UE sampling rate of 1.92 MHz may be considered better TOA performance is</w:t>
      </w:r>
      <w:r w:rsidR="00C449C4">
        <w:rPr>
          <w:lang w:val="en-GB" w:eastAsia="zh-CN"/>
        </w:rPr>
        <w:t xml:space="preserve"> expected to be</w:t>
      </w:r>
      <w:r>
        <w:rPr>
          <w:lang w:val="en-GB" w:eastAsia="zh-CN"/>
        </w:rPr>
        <w:t xml:space="preserve"> achievable</w:t>
      </w:r>
      <w:r w:rsidR="00C449C4">
        <w:rPr>
          <w:lang w:val="en-GB" w:eastAsia="zh-CN"/>
        </w:rPr>
        <w:t>, and this is an aspect that deserves attention in discussions on how to improve the positioning accuracy</w:t>
      </w:r>
      <w:r w:rsidR="0031775C">
        <w:rPr>
          <w:lang w:val="en-GB" w:eastAsia="zh-CN"/>
        </w:rPr>
        <w:t xml:space="preserve"> while keeping in mind the importance of low UE complexity.</w:t>
      </w:r>
      <w:r w:rsidR="00495964">
        <w:rPr>
          <w:lang w:val="en-GB" w:eastAsia="zh-CN"/>
        </w:rPr>
        <w:t xml:space="preserve"> </w:t>
      </w:r>
      <w:r w:rsidR="00C449C4">
        <w:rPr>
          <w:lang w:val="en-GB" w:eastAsia="zh-CN"/>
        </w:rPr>
        <w:t xml:space="preserve">To illustrate the relation between TOA accuracy and positioning performance </w:t>
      </w:r>
      <w:r w:rsidR="00495964">
        <w:rPr>
          <w:lang w:val="en-GB" w:eastAsia="zh-CN"/>
        </w:rPr>
        <w:t xml:space="preserve">the below figure </w:t>
      </w:r>
      <w:r w:rsidR="0031775C">
        <w:rPr>
          <w:lang w:val="en-GB" w:eastAsia="zh-CN"/>
        </w:rPr>
        <w:t>shows the for</w:t>
      </w:r>
      <w:r w:rsidR="00495964">
        <w:rPr>
          <w:lang w:val="en-GB" w:eastAsia="zh-CN"/>
        </w:rPr>
        <w:t xml:space="preserve"> NB-</w:t>
      </w:r>
      <w:proofErr w:type="spellStart"/>
      <w:r w:rsidR="00495964">
        <w:rPr>
          <w:lang w:val="en-GB" w:eastAsia="zh-CN"/>
        </w:rPr>
        <w:t>IoT</w:t>
      </w:r>
      <w:proofErr w:type="spellEnd"/>
      <w:r w:rsidR="00495964">
        <w:rPr>
          <w:lang w:val="en-GB" w:eastAsia="zh-CN"/>
        </w:rPr>
        <w:t xml:space="preserve"> DL TDOA </w:t>
      </w:r>
      <w:r w:rsidR="00287268">
        <w:rPr>
          <w:lang w:val="en-GB" w:eastAsia="zh-CN"/>
        </w:rPr>
        <w:t>achievable</w:t>
      </w:r>
      <w:r w:rsidR="0031775C">
        <w:rPr>
          <w:lang w:val="en-GB" w:eastAsia="zh-CN"/>
        </w:rPr>
        <w:t xml:space="preserve"> positioning accuracy</w:t>
      </w:r>
      <w:r w:rsidR="00287268">
        <w:rPr>
          <w:lang w:val="en-GB" w:eastAsia="zh-CN"/>
        </w:rPr>
        <w:t xml:space="preserve"> at </w:t>
      </w:r>
      <w:r w:rsidR="00495964">
        <w:rPr>
          <w:lang w:val="en-GB" w:eastAsia="zh-CN"/>
        </w:rPr>
        <w:t>the 67</w:t>
      </w:r>
      <w:r w:rsidR="00495964" w:rsidRPr="00FD7855">
        <w:rPr>
          <w:vertAlign w:val="superscript"/>
          <w:lang w:val="en-GB" w:eastAsia="zh-CN"/>
        </w:rPr>
        <w:t>th</w:t>
      </w:r>
      <w:r w:rsidR="00495964">
        <w:rPr>
          <w:lang w:val="en-GB" w:eastAsia="zh-CN"/>
        </w:rPr>
        <w:t xml:space="preserve"> percentile </w:t>
      </w:r>
      <w:r w:rsidR="00EE3409">
        <w:rPr>
          <w:lang w:val="en-GB" w:eastAsia="zh-CN"/>
        </w:rPr>
        <w:t xml:space="preserve">when considering a uniform TOA error distribution between </w:t>
      </w:r>
      <w:r w:rsidR="00EE3409">
        <w:rPr>
          <w:rFonts w:cs="Arial"/>
          <w:lang w:val="en-GB" w:eastAsia="zh-CN"/>
        </w:rPr>
        <w:t>±</w:t>
      </w:r>
      <w:r w:rsidR="00EE3409">
        <w:rPr>
          <w:lang w:val="en-GB" w:eastAsia="zh-CN"/>
        </w:rPr>
        <w:t>80,</w:t>
      </w:r>
      <w:r w:rsidR="00EE3409" w:rsidRPr="00EE3409">
        <w:rPr>
          <w:rFonts w:cs="Arial"/>
          <w:lang w:val="en-GB" w:eastAsia="zh-CN"/>
        </w:rPr>
        <w:t xml:space="preserve"> </w:t>
      </w:r>
      <w:r w:rsidR="00EE3409">
        <w:rPr>
          <w:rFonts w:cs="Arial"/>
          <w:lang w:val="en-GB" w:eastAsia="zh-CN"/>
        </w:rPr>
        <w:t xml:space="preserve"> ±</w:t>
      </w:r>
      <w:r w:rsidR="00EE3409">
        <w:rPr>
          <w:lang w:val="en-GB" w:eastAsia="zh-CN"/>
        </w:rPr>
        <w:t xml:space="preserve">40, </w:t>
      </w:r>
      <w:r w:rsidR="00EE3409">
        <w:rPr>
          <w:rFonts w:cs="Arial"/>
          <w:lang w:val="en-GB" w:eastAsia="zh-CN"/>
        </w:rPr>
        <w:t>±</w:t>
      </w:r>
      <w:r w:rsidR="00EE3409">
        <w:rPr>
          <w:lang w:val="en-GB" w:eastAsia="zh-CN"/>
        </w:rPr>
        <w:t xml:space="preserve">20 or </w:t>
      </w:r>
      <w:r w:rsidR="00EE3409">
        <w:rPr>
          <w:rFonts w:cs="Arial"/>
          <w:lang w:val="en-GB" w:eastAsia="zh-CN"/>
        </w:rPr>
        <w:t>±</w:t>
      </w:r>
      <w:r w:rsidR="00EE3409">
        <w:rPr>
          <w:lang w:val="en-GB" w:eastAsia="zh-CN"/>
        </w:rPr>
        <w:t>10T</w:t>
      </w:r>
      <w:r w:rsidR="00EE3409" w:rsidRPr="00CF47D6">
        <w:rPr>
          <w:vertAlign w:val="subscript"/>
          <w:lang w:val="en-GB" w:eastAsia="zh-CN"/>
        </w:rPr>
        <w:t>s</w:t>
      </w:r>
      <w:r w:rsidR="00EE3409">
        <w:rPr>
          <w:lang w:val="en-GB" w:eastAsia="zh-CN"/>
        </w:rPr>
        <w:t xml:space="preserve">.  A linear relation between positioning accuracy and UE timing accuracy is observed. </w:t>
      </w:r>
      <w:r w:rsidR="00711F4C">
        <w:rPr>
          <w:lang w:val="en-GB" w:eastAsia="zh-CN"/>
        </w:rPr>
        <w:t xml:space="preserve">It can be noted that the timing error modelled in this contribution, i.e. </w:t>
      </w:r>
      <w:r w:rsidR="004E7ED3">
        <w:rPr>
          <w:lang w:val="en-GB" w:eastAsia="zh-CN"/>
        </w:rPr>
        <w:t xml:space="preserve">an error up to </w:t>
      </w:r>
      <w:r w:rsidR="00711F4C">
        <w:rPr>
          <w:rFonts w:cs="Arial"/>
          <w:lang w:val="en-GB" w:eastAsia="zh-CN"/>
        </w:rPr>
        <w:t>±</w:t>
      </w:r>
      <w:r w:rsidR="00711F4C">
        <w:rPr>
          <w:rFonts w:eastAsia="Arial Unicode MS" w:cs="Arial"/>
          <w:szCs w:val="18"/>
          <w:lang w:eastAsia="zh-CN"/>
        </w:rPr>
        <w:t>0.5/240·10</w:t>
      </w:r>
      <w:r w:rsidR="00711F4C" w:rsidRPr="002A0730">
        <w:rPr>
          <w:rFonts w:eastAsia="Arial Unicode MS" w:cs="Arial"/>
          <w:szCs w:val="18"/>
          <w:vertAlign w:val="superscript"/>
          <w:lang w:eastAsia="zh-CN"/>
        </w:rPr>
        <w:t>3</w:t>
      </w:r>
      <w:r w:rsidR="00711F4C">
        <w:rPr>
          <w:lang w:val="en-GB" w:eastAsia="zh-CN"/>
        </w:rPr>
        <w:t>, corresponds to 64</w:t>
      </w:r>
      <w:r w:rsidR="00711F4C" w:rsidRPr="00711F4C">
        <w:rPr>
          <w:lang w:val="en-GB" w:eastAsia="zh-CN"/>
        </w:rPr>
        <w:t xml:space="preserve"> </w:t>
      </w:r>
      <w:proofErr w:type="spellStart"/>
      <w:r w:rsidR="00711F4C">
        <w:rPr>
          <w:lang w:val="en-GB" w:eastAsia="zh-CN"/>
        </w:rPr>
        <w:t>T</w:t>
      </w:r>
      <w:r w:rsidR="00711F4C" w:rsidRPr="00CF47D6">
        <w:rPr>
          <w:vertAlign w:val="subscript"/>
          <w:lang w:val="en-GB" w:eastAsia="zh-CN"/>
        </w:rPr>
        <w:t>s</w:t>
      </w:r>
      <w:proofErr w:type="spellEnd"/>
      <w:r w:rsidR="00711F4C">
        <w:rPr>
          <w:lang w:val="en-GB" w:eastAsia="zh-CN"/>
        </w:rPr>
        <w:t>. For GPRS, which in the release 13 feasibility study on NB-</w:t>
      </w:r>
      <w:proofErr w:type="spellStart"/>
      <w:r w:rsidR="00711F4C">
        <w:rPr>
          <w:lang w:val="en-GB" w:eastAsia="zh-CN"/>
        </w:rPr>
        <w:t>Iot</w:t>
      </w:r>
      <w:proofErr w:type="spellEnd"/>
      <w:r w:rsidR="00711F4C">
        <w:rPr>
          <w:lang w:val="en-GB" w:eastAsia="zh-CN"/>
        </w:rPr>
        <w:t xml:space="preserve"> was used as a benchmark in terms of complexity, the </w:t>
      </w:r>
      <w:r w:rsidR="004E7ED3">
        <w:rPr>
          <w:lang w:val="en-GB" w:eastAsia="zh-CN"/>
        </w:rPr>
        <w:t xml:space="preserve">timing </w:t>
      </w:r>
      <w:r w:rsidR="00711F4C">
        <w:rPr>
          <w:lang w:val="en-GB" w:eastAsia="zh-CN"/>
        </w:rPr>
        <w:t xml:space="preserve">requirement equals roughly </w:t>
      </w:r>
      <w:r w:rsidR="00711F4C">
        <w:rPr>
          <w:rFonts w:cs="Arial"/>
          <w:lang w:val="en-GB" w:eastAsia="zh-CN"/>
        </w:rPr>
        <w:t>±</w:t>
      </w:r>
      <w:r w:rsidR="00711F4C">
        <w:rPr>
          <w:rFonts w:eastAsia="Arial Unicode MS" w:cs="Arial"/>
          <w:szCs w:val="18"/>
          <w:lang w:eastAsia="zh-CN"/>
        </w:rPr>
        <w:t>0.5/271·10</w:t>
      </w:r>
      <w:r w:rsidR="00711F4C" w:rsidRPr="002A0730">
        <w:rPr>
          <w:rFonts w:eastAsia="Arial Unicode MS" w:cs="Arial"/>
          <w:szCs w:val="18"/>
          <w:vertAlign w:val="superscript"/>
          <w:lang w:eastAsia="zh-CN"/>
        </w:rPr>
        <w:t>3</w:t>
      </w:r>
      <w:r w:rsidR="00711F4C">
        <w:rPr>
          <w:lang w:val="en-GB" w:eastAsia="zh-CN"/>
        </w:rPr>
        <w:t>, or ~56</w:t>
      </w:r>
      <w:r w:rsidR="00711F4C" w:rsidRPr="00711F4C">
        <w:rPr>
          <w:lang w:val="en-GB" w:eastAsia="zh-CN"/>
        </w:rPr>
        <w:t xml:space="preserve"> </w:t>
      </w:r>
      <w:proofErr w:type="spellStart"/>
      <w:r w:rsidR="00711F4C">
        <w:rPr>
          <w:lang w:val="en-GB" w:eastAsia="zh-CN"/>
        </w:rPr>
        <w:t>T</w:t>
      </w:r>
      <w:r w:rsidR="00711F4C" w:rsidRPr="00CF47D6">
        <w:rPr>
          <w:vertAlign w:val="subscript"/>
          <w:lang w:val="en-GB" w:eastAsia="zh-CN"/>
        </w:rPr>
        <w:t>s</w:t>
      </w:r>
      <w:proofErr w:type="spellEnd"/>
      <w:r w:rsidR="009F2D00">
        <w:rPr>
          <w:lang w:val="en-GB" w:eastAsia="zh-CN"/>
        </w:rPr>
        <w:t xml:space="preserve"> </w:t>
      </w:r>
      <w:r w:rsidR="009F2D00">
        <w:rPr>
          <w:lang w:val="en-GB" w:eastAsia="zh-CN"/>
        </w:rPr>
        <w:fldChar w:fldCharType="begin"/>
      </w:r>
      <w:r w:rsidR="009F2D00">
        <w:rPr>
          <w:lang w:val="en-GB" w:eastAsia="zh-CN"/>
        </w:rPr>
        <w:instrText xml:space="preserve"> REF _Ref458753661 \r \h </w:instrText>
      </w:r>
      <w:r w:rsidR="009F2D00">
        <w:rPr>
          <w:lang w:val="en-GB" w:eastAsia="zh-CN"/>
        </w:rPr>
      </w:r>
      <w:r w:rsidR="009F2D00">
        <w:rPr>
          <w:lang w:val="en-GB" w:eastAsia="zh-CN"/>
        </w:rPr>
        <w:fldChar w:fldCharType="separate"/>
      </w:r>
      <w:r w:rsidR="009F2D00">
        <w:rPr>
          <w:lang w:val="en-GB" w:eastAsia="zh-CN"/>
        </w:rPr>
        <w:t>[10]</w:t>
      </w:r>
      <w:r w:rsidR="009F2D00">
        <w:rPr>
          <w:lang w:val="en-GB" w:eastAsia="zh-CN"/>
        </w:rPr>
        <w:fldChar w:fldCharType="end"/>
      </w:r>
      <w:r w:rsidR="009F2D00">
        <w:rPr>
          <w:lang w:val="en-GB" w:eastAsia="zh-CN"/>
        </w:rPr>
        <w:t>.</w:t>
      </w:r>
      <w:r w:rsidR="00711F4C">
        <w:rPr>
          <w:lang w:val="en-GB" w:eastAsia="zh-CN"/>
        </w:rPr>
        <w:t xml:space="preserve"> </w:t>
      </w:r>
      <w:r w:rsidR="004E7ED3">
        <w:rPr>
          <w:lang w:val="en-GB" w:eastAsia="zh-CN"/>
        </w:rPr>
        <w:t xml:space="preserve">This suggests that there might be </w:t>
      </w:r>
      <w:r w:rsidR="005378FF">
        <w:rPr>
          <w:lang w:val="en-GB" w:eastAsia="zh-CN"/>
        </w:rPr>
        <w:t xml:space="preserve">some </w:t>
      </w:r>
      <w:r w:rsidR="004E7ED3">
        <w:rPr>
          <w:lang w:val="en-GB" w:eastAsia="zh-CN"/>
        </w:rPr>
        <w:t>room for improving the NB-</w:t>
      </w:r>
      <w:proofErr w:type="spellStart"/>
      <w:r w:rsidR="004E7ED3">
        <w:rPr>
          <w:lang w:val="en-GB" w:eastAsia="zh-CN"/>
        </w:rPr>
        <w:t>IoT</w:t>
      </w:r>
      <w:proofErr w:type="spellEnd"/>
      <w:r w:rsidR="004E7ED3">
        <w:rPr>
          <w:lang w:val="en-GB" w:eastAsia="zh-CN"/>
        </w:rPr>
        <w:t xml:space="preserve"> release 13 requirements o</w:t>
      </w:r>
      <w:r w:rsidR="00F62349">
        <w:rPr>
          <w:lang w:val="en-GB" w:eastAsia="zh-CN"/>
        </w:rPr>
        <w:t>f</w:t>
      </w:r>
      <w:r w:rsidR="005378FF">
        <w:rPr>
          <w:lang w:val="en-GB" w:eastAsia="zh-CN"/>
        </w:rPr>
        <w:t xml:space="preserve"> </w:t>
      </w:r>
      <w:r w:rsidR="005378FF">
        <w:rPr>
          <w:rFonts w:cs="Arial"/>
          <w:lang w:val="en-GB" w:eastAsia="zh-CN"/>
        </w:rPr>
        <w:t>±</w:t>
      </w:r>
      <w:r w:rsidR="005378FF">
        <w:rPr>
          <w:lang w:val="en-GB" w:eastAsia="zh-CN"/>
        </w:rPr>
        <w:t>80T</w:t>
      </w:r>
      <w:r w:rsidR="005378FF" w:rsidRPr="00CF47D6">
        <w:rPr>
          <w:vertAlign w:val="subscript"/>
          <w:lang w:val="en-GB" w:eastAsia="zh-CN"/>
        </w:rPr>
        <w:t>s</w:t>
      </w:r>
      <w:r w:rsidR="005378FF">
        <w:rPr>
          <w:lang w:val="en-GB" w:eastAsia="zh-CN"/>
        </w:rPr>
        <w:t>.</w:t>
      </w:r>
    </w:p>
    <w:p w14:paraId="5C5B5F23" w14:textId="5C656520" w:rsidR="002F5A35" w:rsidRDefault="00C2576A" w:rsidP="00FD7855">
      <w:pPr>
        <w:keepNext/>
        <w:jc w:val="both"/>
      </w:pPr>
      <w:r>
        <w:rPr>
          <w:noProof/>
          <w:lang w:val="en-GB" w:eastAsia="en-GB"/>
        </w:rPr>
        <w:lastRenderedPageBreak/>
        <w:drawing>
          <wp:inline distT="0" distB="0" distL="0" distR="0" wp14:anchorId="00830AA0" wp14:editId="5505D912">
            <wp:extent cx="5943600" cy="4438650"/>
            <wp:effectExtent l="0" t="0" r="0" b="0"/>
            <wp:docPr id="3" name="Picture 3" descr="DLTDOA_Analys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LTDOA_Analysi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4438650"/>
                    </a:xfrm>
                    <a:prstGeom prst="rect">
                      <a:avLst/>
                    </a:prstGeom>
                    <a:noFill/>
                    <a:ln>
                      <a:noFill/>
                    </a:ln>
                  </pic:spPr>
                </pic:pic>
              </a:graphicData>
            </a:graphic>
          </wp:inline>
        </w:drawing>
      </w:r>
    </w:p>
    <w:p w14:paraId="396B7527" w14:textId="7BB9EF9B" w:rsidR="00290415" w:rsidRDefault="002F5A35" w:rsidP="00FD7855">
      <w:pPr>
        <w:pStyle w:val="Caption"/>
        <w:jc w:val="both"/>
      </w:pPr>
      <w:r>
        <w:t xml:space="preserve">Figure </w:t>
      </w:r>
      <w:r w:rsidR="00B1405C">
        <w:fldChar w:fldCharType="begin"/>
      </w:r>
      <w:r w:rsidR="00B1405C">
        <w:instrText xml:space="preserve"> SEQ Figure \* ARABIC </w:instrText>
      </w:r>
      <w:r w:rsidR="00B1405C">
        <w:fldChar w:fldCharType="separate"/>
      </w:r>
      <w:proofErr w:type="gramStart"/>
      <w:r w:rsidR="0064742B">
        <w:rPr>
          <w:noProof/>
        </w:rPr>
        <w:t>3</w:t>
      </w:r>
      <w:r w:rsidR="00B1405C">
        <w:rPr>
          <w:noProof/>
        </w:rPr>
        <w:fldChar w:fldCharType="end"/>
      </w:r>
      <w:r>
        <w:t xml:space="preserve"> Positioning accuracy at the 67</w:t>
      </w:r>
      <w:r w:rsidRPr="00FD7855">
        <w:rPr>
          <w:vertAlign w:val="superscript"/>
        </w:rPr>
        <w:t>th</w:t>
      </w:r>
      <w:r>
        <w:t xml:space="preserve"> percentile</w:t>
      </w:r>
      <w:proofErr w:type="gramEnd"/>
      <w:r>
        <w:t xml:space="preserve"> if timing accuracy of 10, 20, 40 or 80T</w:t>
      </w:r>
      <w:r w:rsidRPr="00FD7855">
        <w:rPr>
          <w:vertAlign w:val="subscript"/>
        </w:rPr>
        <w:t>s</w:t>
      </w:r>
      <w:r w:rsidR="00495964">
        <w:t xml:space="preserve"> is assumed.</w:t>
      </w:r>
    </w:p>
    <w:p w14:paraId="7493C7CC" w14:textId="2C26287B" w:rsidR="00E37DCA" w:rsidRDefault="00E37DCA" w:rsidP="00E37DCA">
      <w:pPr>
        <w:rPr>
          <w:lang w:val="en-GB" w:eastAsia="zh-CN"/>
        </w:rPr>
      </w:pPr>
      <w:r>
        <w:rPr>
          <w:lang w:val="en-GB" w:eastAsia="zh-CN"/>
        </w:rPr>
        <w:t>Improvements can also be realized by considering</w:t>
      </w:r>
      <w:r w:rsidR="00A96D58">
        <w:rPr>
          <w:lang w:val="en-GB" w:eastAsia="zh-CN"/>
        </w:rPr>
        <w:t xml:space="preserve"> adapting</w:t>
      </w:r>
      <w:r>
        <w:rPr>
          <w:lang w:val="en-GB" w:eastAsia="zh-CN"/>
        </w:rPr>
        <w:t xml:space="preserve"> the legacy </w:t>
      </w:r>
      <w:r w:rsidR="00A96D58">
        <w:rPr>
          <w:lang w:val="en-GB" w:eastAsia="zh-CN"/>
        </w:rPr>
        <w:t xml:space="preserve">LTE </w:t>
      </w:r>
      <w:r>
        <w:rPr>
          <w:lang w:val="en-GB" w:eastAsia="zh-CN"/>
        </w:rPr>
        <w:t xml:space="preserve">PRS </w:t>
      </w:r>
      <w:r w:rsidR="00A96D58">
        <w:rPr>
          <w:lang w:val="en-GB" w:eastAsia="zh-CN"/>
        </w:rPr>
        <w:t>to NB-</w:t>
      </w:r>
      <w:proofErr w:type="spellStart"/>
      <w:r w:rsidR="00A96D58">
        <w:rPr>
          <w:lang w:val="en-GB" w:eastAsia="zh-CN"/>
        </w:rPr>
        <w:t>IoT</w:t>
      </w:r>
      <w:proofErr w:type="spellEnd"/>
      <w:r>
        <w:rPr>
          <w:lang w:val="en-GB" w:eastAsia="zh-CN"/>
        </w:rPr>
        <w:t xml:space="preserve">. Such </w:t>
      </w:r>
      <w:r w:rsidR="00A96D58">
        <w:rPr>
          <w:lang w:val="en-GB" w:eastAsia="zh-CN"/>
        </w:rPr>
        <w:t xml:space="preserve">a </w:t>
      </w:r>
      <w:r>
        <w:rPr>
          <w:lang w:val="en-GB" w:eastAsia="zh-CN"/>
        </w:rPr>
        <w:t xml:space="preserve">signal </w:t>
      </w:r>
      <w:r w:rsidR="00A96D58">
        <w:rPr>
          <w:lang w:val="en-GB" w:eastAsia="zh-CN"/>
        </w:rPr>
        <w:t xml:space="preserve">could be </w:t>
      </w:r>
      <w:r>
        <w:rPr>
          <w:lang w:val="en-GB" w:eastAsia="zh-CN"/>
        </w:rPr>
        <w:t xml:space="preserve">designed to suppress interference by sequence design and pattern design. Muting </w:t>
      </w:r>
      <w:r w:rsidR="00A96D58">
        <w:rPr>
          <w:lang w:val="en-GB" w:eastAsia="zh-CN"/>
        </w:rPr>
        <w:t xml:space="preserve">may </w:t>
      </w:r>
      <w:r>
        <w:rPr>
          <w:lang w:val="en-GB" w:eastAsia="zh-CN"/>
        </w:rPr>
        <w:t xml:space="preserve">also </w:t>
      </w:r>
      <w:r w:rsidR="00A96D58">
        <w:rPr>
          <w:lang w:val="en-GB" w:eastAsia="zh-CN"/>
        </w:rPr>
        <w:t xml:space="preserve">be </w:t>
      </w:r>
      <w:r>
        <w:rPr>
          <w:lang w:val="en-GB" w:eastAsia="zh-CN"/>
        </w:rPr>
        <w:t xml:space="preserve">considered to improve </w:t>
      </w:r>
      <w:r w:rsidR="00A96D58">
        <w:rPr>
          <w:lang w:val="en-GB" w:eastAsia="zh-CN"/>
        </w:rPr>
        <w:t>the link level SINR</w:t>
      </w:r>
      <w:r>
        <w:rPr>
          <w:lang w:val="en-GB" w:eastAsia="zh-CN"/>
        </w:rPr>
        <w:t xml:space="preserve">. </w:t>
      </w:r>
    </w:p>
    <w:p w14:paraId="6464C5A2" w14:textId="171683AB" w:rsidR="00E37DCA" w:rsidRPr="00951E13" w:rsidRDefault="00E37DCA" w:rsidP="00E37DCA">
      <w:pPr>
        <w:rPr>
          <w:b/>
          <w:lang w:val="en-GB" w:eastAsia="zh-CN"/>
        </w:rPr>
      </w:pPr>
      <w:r w:rsidRPr="00951E13">
        <w:rPr>
          <w:b/>
          <w:lang w:val="en-GB" w:eastAsia="zh-CN"/>
        </w:rPr>
        <w:t xml:space="preserve">Observation </w:t>
      </w:r>
      <w:r w:rsidR="00DF6D8A">
        <w:rPr>
          <w:b/>
          <w:lang w:val="en-GB" w:eastAsia="zh-CN"/>
        </w:rPr>
        <w:t>4</w:t>
      </w:r>
      <w:r w:rsidRPr="00951E13">
        <w:rPr>
          <w:b/>
          <w:lang w:val="en-GB" w:eastAsia="zh-CN"/>
        </w:rPr>
        <w:t xml:space="preserve">: </w:t>
      </w:r>
      <w:r w:rsidRPr="00A96D58">
        <w:rPr>
          <w:lang w:val="en-GB" w:eastAsia="zh-CN"/>
        </w:rPr>
        <w:t xml:space="preserve">DL TDOA can </w:t>
      </w:r>
      <w:r w:rsidR="00A96D58" w:rsidRPr="00A96D58">
        <w:rPr>
          <w:lang w:val="en-GB" w:eastAsia="zh-CN"/>
        </w:rPr>
        <w:t xml:space="preserve">potentially </w:t>
      </w:r>
      <w:r w:rsidRPr="00A96D58">
        <w:rPr>
          <w:lang w:val="en-GB" w:eastAsia="zh-CN"/>
        </w:rPr>
        <w:t>be improved by more tailored UE processing and the consideration of the legacy PRS.</w:t>
      </w:r>
    </w:p>
    <w:p w14:paraId="272A00DA" w14:textId="0F73DECD" w:rsidR="00E37DCA" w:rsidRDefault="00E37DCA" w:rsidP="00DF6D8A">
      <w:r>
        <w:rPr>
          <w:lang w:val="en-GB" w:eastAsia="zh-CN"/>
        </w:rPr>
        <w:t>DL TDOA is based on broadcasted signals, meaning that all devices to be positioned are considering the same broadcasted signals. This means that scalability is mainly limited by the resource cost of sending the measurement report in the uplink.</w:t>
      </w:r>
      <w:r w:rsidR="00A96D58">
        <w:rPr>
          <w:lang w:val="en-GB" w:eastAsia="zh-CN"/>
        </w:rPr>
        <w:t xml:space="preserve"> This is especially the case if an already specified broadcast signal, such as the NPSS, is reused.</w:t>
      </w:r>
    </w:p>
    <w:p w14:paraId="46CEACA4" w14:textId="2923EEF3" w:rsidR="00E37DCA" w:rsidRPr="00986784" w:rsidRDefault="00E37DCA" w:rsidP="00DF6D8A">
      <w:r w:rsidRPr="00DF6D8A">
        <w:rPr>
          <w:b/>
          <w:lang w:val="en-GB" w:eastAsia="zh-CN"/>
        </w:rPr>
        <w:t xml:space="preserve">Observation </w:t>
      </w:r>
      <w:r w:rsidR="00DF6D8A">
        <w:rPr>
          <w:b/>
          <w:lang w:val="en-GB" w:eastAsia="zh-CN"/>
        </w:rPr>
        <w:t>5</w:t>
      </w:r>
      <w:r w:rsidRPr="00DF6D8A">
        <w:rPr>
          <w:b/>
          <w:lang w:val="en-GB" w:eastAsia="zh-CN"/>
        </w:rPr>
        <w:t xml:space="preserve">: </w:t>
      </w:r>
      <w:r w:rsidRPr="00DF6D8A">
        <w:rPr>
          <w:lang w:val="en-GB" w:eastAsia="zh-CN"/>
        </w:rPr>
        <w:t>DL TDOA is based on broadcasted signals that enable good scalability</w:t>
      </w:r>
    </w:p>
    <w:p w14:paraId="1173CAF6" w14:textId="4C7C169C" w:rsidR="00E67830" w:rsidRDefault="00D352C3" w:rsidP="00E67830">
      <w:pPr>
        <w:pStyle w:val="Heading1"/>
        <w:jc w:val="both"/>
      </w:pPr>
      <w:r>
        <w:t xml:space="preserve">Conclusions </w:t>
      </w:r>
    </w:p>
    <w:p w14:paraId="1944A6B6" w14:textId="5F44775D" w:rsidR="00D352C3" w:rsidRDefault="00D352C3" w:rsidP="002A58A2">
      <w:pPr>
        <w:rPr>
          <w:lang w:val="en-GB" w:eastAsia="zh-CN"/>
        </w:rPr>
      </w:pPr>
      <w:r>
        <w:rPr>
          <w:lang w:val="en-GB" w:eastAsia="zh-CN"/>
        </w:rPr>
        <w:t xml:space="preserve">In this contribution we have presented </w:t>
      </w:r>
      <w:r w:rsidR="002C08AD">
        <w:rPr>
          <w:lang w:val="en-GB" w:eastAsia="zh-CN"/>
        </w:rPr>
        <w:t xml:space="preserve">DL </w:t>
      </w:r>
      <w:r>
        <w:rPr>
          <w:lang w:val="en-GB" w:eastAsia="zh-CN"/>
        </w:rPr>
        <w:t>TDO</w:t>
      </w:r>
      <w:r w:rsidR="00D40C6C">
        <w:rPr>
          <w:lang w:val="en-GB" w:eastAsia="zh-CN"/>
        </w:rPr>
        <w:t>A adapted to NB-</w:t>
      </w:r>
      <w:proofErr w:type="spellStart"/>
      <w:r w:rsidR="00D40C6C">
        <w:rPr>
          <w:lang w:val="en-GB" w:eastAsia="zh-CN"/>
        </w:rPr>
        <w:t>IoT</w:t>
      </w:r>
      <w:proofErr w:type="spellEnd"/>
      <w:r w:rsidR="00D40C6C">
        <w:rPr>
          <w:lang w:val="en-GB" w:eastAsia="zh-CN"/>
        </w:rPr>
        <w:t xml:space="preserve"> where the T</w:t>
      </w:r>
      <w:r>
        <w:rPr>
          <w:lang w:val="en-GB" w:eastAsia="zh-CN"/>
        </w:rPr>
        <w:t>OA measurement</w:t>
      </w:r>
      <w:r w:rsidR="00565759">
        <w:rPr>
          <w:lang w:val="en-GB" w:eastAsia="zh-CN"/>
        </w:rPr>
        <w:t>s</w:t>
      </w:r>
      <w:r>
        <w:rPr>
          <w:lang w:val="en-GB" w:eastAsia="zh-CN"/>
        </w:rPr>
        <w:t xml:space="preserve"> </w:t>
      </w:r>
      <w:r w:rsidR="00DB5CBF">
        <w:rPr>
          <w:lang w:val="en-GB" w:eastAsia="zh-CN"/>
        </w:rPr>
        <w:t xml:space="preserve">and TDOA calculations </w:t>
      </w:r>
      <w:r w:rsidR="00E92EB4">
        <w:rPr>
          <w:lang w:val="en-GB" w:eastAsia="zh-CN"/>
        </w:rPr>
        <w:t>are</w:t>
      </w:r>
      <w:r w:rsidR="00C2576A">
        <w:rPr>
          <w:lang w:val="en-GB" w:eastAsia="zh-CN"/>
        </w:rPr>
        <w:t xml:space="preserve"> evaluated in system simulations</w:t>
      </w:r>
      <w:r>
        <w:rPr>
          <w:lang w:val="en-GB" w:eastAsia="zh-CN"/>
        </w:rPr>
        <w:t xml:space="preserve"> based on the NPSS. The </w:t>
      </w:r>
      <w:r w:rsidR="00CC7845">
        <w:rPr>
          <w:lang w:val="en-GB" w:eastAsia="zh-CN"/>
        </w:rPr>
        <w:t>presented preliminary</w:t>
      </w:r>
      <w:r>
        <w:rPr>
          <w:lang w:val="en-GB" w:eastAsia="zh-CN"/>
        </w:rPr>
        <w:t xml:space="preserve"> </w:t>
      </w:r>
      <w:r w:rsidR="00CC7845">
        <w:rPr>
          <w:lang w:val="en-GB" w:eastAsia="zh-CN"/>
        </w:rPr>
        <w:t>results indicate the importance of good accuracy in the</w:t>
      </w:r>
      <w:r w:rsidR="00E92EB4">
        <w:rPr>
          <w:lang w:val="en-GB" w:eastAsia="zh-CN"/>
        </w:rPr>
        <w:t xml:space="preserve"> UE</w:t>
      </w:r>
      <w:r w:rsidR="00CC7845">
        <w:rPr>
          <w:lang w:val="en-GB" w:eastAsia="zh-CN"/>
        </w:rPr>
        <w:t xml:space="preserve"> TOA estimation</w:t>
      </w:r>
      <w:r w:rsidR="00E92EB4">
        <w:rPr>
          <w:lang w:val="en-GB" w:eastAsia="zh-CN"/>
        </w:rPr>
        <w:t xml:space="preserve">. A linear dependency between </w:t>
      </w:r>
      <w:r w:rsidR="00E92EB4">
        <w:rPr>
          <w:lang w:val="en-GB" w:eastAsia="zh-CN"/>
        </w:rPr>
        <w:lastRenderedPageBreak/>
        <w:t>achievable positioning accuracy and UE timing accuracy was observed.</w:t>
      </w:r>
      <w:r w:rsidR="00CC7845">
        <w:rPr>
          <w:lang w:val="en-GB" w:eastAsia="zh-CN"/>
        </w:rPr>
        <w:t xml:space="preserve"> </w:t>
      </w:r>
      <w:r w:rsidR="00E92EB4">
        <w:rPr>
          <w:lang w:val="en-GB" w:eastAsia="zh-CN"/>
        </w:rPr>
        <w:t xml:space="preserve">It has also been </w:t>
      </w:r>
      <w:r w:rsidR="00CC7845">
        <w:rPr>
          <w:lang w:val="en-GB" w:eastAsia="zh-CN"/>
        </w:rPr>
        <w:t>show</w:t>
      </w:r>
      <w:r w:rsidR="00E92EB4">
        <w:rPr>
          <w:lang w:val="en-GB" w:eastAsia="zh-CN"/>
        </w:rPr>
        <w:t>n</w:t>
      </w:r>
      <w:r>
        <w:rPr>
          <w:lang w:val="en-GB" w:eastAsia="zh-CN"/>
        </w:rPr>
        <w:t xml:space="preserve"> that </w:t>
      </w:r>
      <w:r w:rsidR="00AA3E4D">
        <w:rPr>
          <w:lang w:val="en-GB" w:eastAsia="zh-CN"/>
        </w:rPr>
        <w:t xml:space="preserve">the </w:t>
      </w:r>
      <w:r>
        <w:rPr>
          <w:lang w:val="en-GB" w:eastAsia="zh-CN"/>
        </w:rPr>
        <w:t xml:space="preserve">positioning accuracy improves with increasing number or </w:t>
      </w:r>
      <w:proofErr w:type="spellStart"/>
      <w:r w:rsidR="00E92EB4">
        <w:rPr>
          <w:lang w:val="en-GB" w:eastAsia="zh-CN"/>
        </w:rPr>
        <w:t>eNBs</w:t>
      </w:r>
      <w:proofErr w:type="spellEnd"/>
      <w:r w:rsidR="00E92EB4">
        <w:rPr>
          <w:lang w:val="en-GB" w:eastAsia="zh-CN"/>
        </w:rPr>
        <w:t xml:space="preserve"> participating in a positioning attempt</w:t>
      </w:r>
      <w:r>
        <w:rPr>
          <w:lang w:val="en-GB" w:eastAsia="zh-CN"/>
        </w:rPr>
        <w:t>.</w:t>
      </w:r>
    </w:p>
    <w:p w14:paraId="37DA4414" w14:textId="12155FFC" w:rsidR="00C2576A" w:rsidRDefault="00D352C3" w:rsidP="002A58A2">
      <w:r>
        <w:rPr>
          <w:lang w:val="en-GB" w:eastAsia="zh-CN"/>
        </w:rPr>
        <w:t xml:space="preserve">When analysing the advantages and disadvantages of </w:t>
      </w:r>
      <w:r w:rsidR="002C08AD">
        <w:rPr>
          <w:lang w:val="en-GB" w:eastAsia="zh-CN"/>
        </w:rPr>
        <w:t xml:space="preserve">DL </w:t>
      </w:r>
      <w:r>
        <w:rPr>
          <w:lang w:val="en-GB" w:eastAsia="zh-CN"/>
        </w:rPr>
        <w:t>TDOA it was observed that</w:t>
      </w:r>
      <w:r w:rsidR="006F676D" w:rsidRPr="00FD7855">
        <w:rPr>
          <w:lang w:val="en-GB" w:eastAsia="zh-CN"/>
        </w:rPr>
        <w:t xml:space="preserve"> t</w:t>
      </w:r>
      <w:r w:rsidR="00E67830" w:rsidRPr="00FD7855">
        <w:rPr>
          <w:lang w:val="en-GB" w:eastAsia="zh-CN"/>
        </w:rPr>
        <w:t xml:space="preserve">he main signalling </w:t>
      </w:r>
      <w:r w:rsidR="006F676D" w:rsidRPr="00FD7855">
        <w:rPr>
          <w:lang w:val="en-GB" w:eastAsia="zh-CN"/>
        </w:rPr>
        <w:t>needed to support DL TDOA for NB-</w:t>
      </w:r>
      <w:proofErr w:type="spellStart"/>
      <w:r w:rsidR="006F676D" w:rsidRPr="00FD7855">
        <w:rPr>
          <w:lang w:val="en-GB" w:eastAsia="zh-CN"/>
        </w:rPr>
        <w:t>IoT</w:t>
      </w:r>
      <w:proofErr w:type="spellEnd"/>
      <w:r w:rsidR="006F676D" w:rsidRPr="00FD7855">
        <w:rPr>
          <w:lang w:val="en-GB" w:eastAsia="zh-CN"/>
        </w:rPr>
        <w:t xml:space="preserve"> is already specified</w:t>
      </w:r>
      <w:r w:rsidR="006F676D">
        <w:rPr>
          <w:lang w:val="en-GB" w:eastAsia="zh-CN"/>
        </w:rPr>
        <w:t xml:space="preserve"> and that </w:t>
      </w:r>
      <w:r w:rsidR="00DB5CBF">
        <w:rPr>
          <w:lang w:val="en-GB" w:eastAsia="zh-CN"/>
        </w:rPr>
        <w:t>the standardisation efforts</w:t>
      </w:r>
      <w:r w:rsidR="00DB5CBF" w:rsidRPr="00DB5CBF">
        <w:rPr>
          <w:lang w:val="en-GB" w:eastAsia="zh-CN"/>
        </w:rPr>
        <w:t xml:space="preserve"> </w:t>
      </w:r>
      <w:r w:rsidR="00DB5CBF">
        <w:rPr>
          <w:lang w:val="en-GB" w:eastAsia="zh-CN"/>
        </w:rPr>
        <w:t>needed to introduce DL TDOA for NB-</w:t>
      </w:r>
      <w:proofErr w:type="spellStart"/>
      <w:r w:rsidR="00DB5CBF">
        <w:rPr>
          <w:lang w:val="en-GB" w:eastAsia="zh-CN"/>
        </w:rPr>
        <w:t>IoT</w:t>
      </w:r>
      <w:proofErr w:type="spellEnd"/>
      <w:r w:rsidR="00DB5CBF">
        <w:rPr>
          <w:lang w:val="en-GB" w:eastAsia="zh-CN"/>
        </w:rPr>
        <w:t xml:space="preserve"> are expected to be low. </w:t>
      </w:r>
      <w:r w:rsidR="00DB5CBF" w:rsidRPr="00451295">
        <w:t xml:space="preserve">It is therefore </w:t>
      </w:r>
      <w:r w:rsidR="00DB5CBF">
        <w:t>motivated</w:t>
      </w:r>
      <w:r w:rsidR="00DB5CBF" w:rsidRPr="00451295">
        <w:t xml:space="preserve"> to </w:t>
      </w:r>
      <w:r w:rsidR="00DB5CBF">
        <w:t>continue the investigation of DL TDOA within the framework of the Release 14 work item on NB-</w:t>
      </w:r>
      <w:proofErr w:type="spellStart"/>
      <w:r w:rsidR="00DB5CBF">
        <w:t>IoT</w:t>
      </w:r>
      <w:proofErr w:type="spellEnd"/>
      <w:r w:rsidR="00DB5CBF" w:rsidRPr="00451295">
        <w:t>.</w:t>
      </w:r>
      <w:r w:rsidR="00DB5CBF">
        <w:t xml:space="preserve"> Going forward special attention is needed on the feasibility to improve the UE</w:t>
      </w:r>
      <w:bookmarkStart w:id="5" w:name="_GoBack"/>
      <w:bookmarkEnd w:id="5"/>
      <w:r w:rsidR="00DB5CBF">
        <w:t xml:space="preserve"> TOA estimation accuracy while limiting the impact on the UE complexity</w:t>
      </w:r>
      <w:r w:rsidR="00DF6D8A">
        <w:t>.</w:t>
      </w:r>
    </w:p>
    <w:p w14:paraId="71E16A59" w14:textId="27274012" w:rsidR="00DF6D8A" w:rsidRDefault="00DF6D8A" w:rsidP="00DF6D8A">
      <w:r>
        <w:t>In addition to the above summary the following observations w</w:t>
      </w:r>
      <w:r w:rsidR="00891B5A">
        <w:t>ere</w:t>
      </w:r>
      <w:r>
        <w:t xml:space="preserve"> made:</w:t>
      </w:r>
    </w:p>
    <w:p w14:paraId="6FB9BD8F" w14:textId="77777777" w:rsidR="00DF6D8A" w:rsidRPr="00951E13" w:rsidRDefault="00DF6D8A" w:rsidP="00DF6D8A">
      <w:pPr>
        <w:rPr>
          <w:b/>
          <w:lang w:val="en-GB" w:eastAsia="zh-CN"/>
        </w:rPr>
      </w:pPr>
      <w:r w:rsidRPr="00951E13">
        <w:rPr>
          <w:b/>
          <w:lang w:val="en-GB" w:eastAsia="zh-CN"/>
        </w:rPr>
        <w:t xml:space="preserve">Observation 1: </w:t>
      </w:r>
      <w:r w:rsidRPr="00A96D58">
        <w:rPr>
          <w:lang w:val="en-GB" w:eastAsia="zh-CN"/>
        </w:rPr>
        <w:t>The standardization effort to introduce DL TDOA for NB-</w:t>
      </w:r>
      <w:proofErr w:type="spellStart"/>
      <w:r w:rsidRPr="00A96D58">
        <w:rPr>
          <w:lang w:val="en-GB" w:eastAsia="zh-CN"/>
        </w:rPr>
        <w:t>IoT</w:t>
      </w:r>
      <w:proofErr w:type="spellEnd"/>
      <w:r w:rsidRPr="00A96D58">
        <w:rPr>
          <w:lang w:val="en-GB" w:eastAsia="zh-CN"/>
        </w:rPr>
        <w:t xml:space="preserve"> is low.</w:t>
      </w:r>
    </w:p>
    <w:p w14:paraId="43AA0013" w14:textId="77777777" w:rsidR="00DF6D8A" w:rsidRPr="00951E13" w:rsidRDefault="00DF6D8A" w:rsidP="00DF6D8A">
      <w:pPr>
        <w:rPr>
          <w:b/>
          <w:lang w:val="en-GB" w:eastAsia="zh-CN"/>
        </w:rPr>
      </w:pPr>
      <w:r w:rsidRPr="00951E13">
        <w:rPr>
          <w:b/>
          <w:lang w:val="en-GB" w:eastAsia="zh-CN"/>
        </w:rPr>
        <w:t xml:space="preserve">Observation 2: </w:t>
      </w:r>
      <w:r w:rsidRPr="00DF6D8A">
        <w:rPr>
          <w:lang w:val="en-GB" w:eastAsia="zh-CN"/>
        </w:rPr>
        <w:t>For existing Rel. 13 NB-</w:t>
      </w:r>
      <w:proofErr w:type="spellStart"/>
      <w:r w:rsidRPr="00DF6D8A">
        <w:rPr>
          <w:lang w:val="en-GB" w:eastAsia="zh-CN"/>
        </w:rPr>
        <w:t>IoT</w:t>
      </w:r>
      <w:proofErr w:type="spellEnd"/>
      <w:r w:rsidRPr="00DF6D8A">
        <w:rPr>
          <w:lang w:val="en-GB" w:eastAsia="zh-CN"/>
        </w:rPr>
        <w:t xml:space="preserve"> DL signals, the efforts concern updates to LPP/</w:t>
      </w:r>
      <w:proofErr w:type="spellStart"/>
      <w:r w:rsidRPr="00DF6D8A">
        <w:rPr>
          <w:lang w:val="en-GB" w:eastAsia="zh-CN"/>
        </w:rPr>
        <w:t>LPPa</w:t>
      </w:r>
      <w:proofErr w:type="spellEnd"/>
      <w:r w:rsidRPr="00DF6D8A">
        <w:rPr>
          <w:lang w:val="en-GB" w:eastAsia="zh-CN"/>
        </w:rPr>
        <w:t xml:space="preserve"> without RAN1 impacts</w:t>
      </w:r>
    </w:p>
    <w:p w14:paraId="6BD1ACBF" w14:textId="77777777" w:rsidR="00DF6D8A" w:rsidRPr="00951E13" w:rsidRDefault="00DF6D8A" w:rsidP="00DF6D8A">
      <w:pPr>
        <w:rPr>
          <w:b/>
          <w:lang w:val="en-GB" w:eastAsia="zh-CN"/>
        </w:rPr>
      </w:pPr>
      <w:r w:rsidRPr="00951E13">
        <w:rPr>
          <w:b/>
          <w:lang w:val="en-GB" w:eastAsia="zh-CN"/>
        </w:rPr>
        <w:t xml:space="preserve">Observation 3: </w:t>
      </w:r>
      <w:r w:rsidRPr="00A96D58">
        <w:rPr>
          <w:lang w:val="en-GB" w:eastAsia="zh-CN"/>
        </w:rPr>
        <w:t>DL TDOA requires network synchronization or at least estimated synchronization offsets</w:t>
      </w:r>
      <w:r>
        <w:rPr>
          <w:lang w:val="en-GB" w:eastAsia="zh-CN"/>
        </w:rPr>
        <w:t>.</w:t>
      </w:r>
    </w:p>
    <w:p w14:paraId="65DCFF0A" w14:textId="77777777" w:rsidR="00DF6D8A" w:rsidRPr="00951E13" w:rsidRDefault="00DF6D8A" w:rsidP="00DF6D8A">
      <w:pPr>
        <w:rPr>
          <w:b/>
          <w:lang w:val="en-GB" w:eastAsia="zh-CN"/>
        </w:rPr>
      </w:pPr>
      <w:r w:rsidRPr="00951E13">
        <w:rPr>
          <w:b/>
          <w:lang w:val="en-GB" w:eastAsia="zh-CN"/>
        </w:rPr>
        <w:t xml:space="preserve">Observation </w:t>
      </w:r>
      <w:r>
        <w:rPr>
          <w:b/>
          <w:lang w:val="en-GB" w:eastAsia="zh-CN"/>
        </w:rPr>
        <w:t>4</w:t>
      </w:r>
      <w:r w:rsidRPr="00951E13">
        <w:rPr>
          <w:b/>
          <w:lang w:val="en-GB" w:eastAsia="zh-CN"/>
        </w:rPr>
        <w:t xml:space="preserve">: </w:t>
      </w:r>
      <w:r w:rsidRPr="00A96D58">
        <w:rPr>
          <w:lang w:val="en-GB" w:eastAsia="zh-CN"/>
        </w:rPr>
        <w:t>DL TDOA can potentially be improved by more tailored UE processing and the consideration of the legacy PRS.</w:t>
      </w:r>
    </w:p>
    <w:p w14:paraId="79093920" w14:textId="0CAA21DF" w:rsidR="00DF6D8A" w:rsidRPr="00DF6D8A" w:rsidRDefault="00DF6D8A" w:rsidP="002A58A2">
      <w:pPr>
        <w:rPr>
          <w:lang w:val="en-GB"/>
        </w:rPr>
      </w:pPr>
      <w:r w:rsidRPr="00DF6D8A">
        <w:rPr>
          <w:b/>
          <w:lang w:val="en-GB" w:eastAsia="zh-CN"/>
        </w:rPr>
        <w:t xml:space="preserve">Observation </w:t>
      </w:r>
      <w:r>
        <w:rPr>
          <w:b/>
          <w:lang w:val="en-GB" w:eastAsia="zh-CN"/>
        </w:rPr>
        <w:t>5</w:t>
      </w:r>
      <w:r w:rsidRPr="00DF6D8A">
        <w:rPr>
          <w:b/>
          <w:lang w:val="en-GB" w:eastAsia="zh-CN"/>
        </w:rPr>
        <w:t xml:space="preserve">: </w:t>
      </w:r>
      <w:r w:rsidRPr="00DF6D8A">
        <w:rPr>
          <w:lang w:val="en-GB" w:eastAsia="zh-CN"/>
        </w:rPr>
        <w:t>DL TDOA is based on broadcasted signals that enable good scalability</w:t>
      </w:r>
    </w:p>
    <w:p w14:paraId="527B2A43" w14:textId="77777777" w:rsidR="009D725A" w:rsidRDefault="009D725A" w:rsidP="00F7320E">
      <w:pPr>
        <w:pStyle w:val="Heading1"/>
        <w:jc w:val="both"/>
        <w:rPr>
          <w:noProof/>
        </w:rPr>
      </w:pPr>
      <w:bookmarkStart w:id="6" w:name="_Toc242573361"/>
      <w:r>
        <w:rPr>
          <w:noProof/>
        </w:rPr>
        <w:t>References</w:t>
      </w:r>
      <w:bookmarkEnd w:id="6"/>
    </w:p>
    <w:p w14:paraId="5A1131B7" w14:textId="77777777" w:rsidR="00682662" w:rsidRDefault="003B1D8E" w:rsidP="00F7320E">
      <w:pPr>
        <w:numPr>
          <w:ilvl w:val="0"/>
          <w:numId w:val="1"/>
        </w:numPr>
        <w:overflowPunct w:val="0"/>
        <w:autoSpaceDE w:val="0"/>
        <w:autoSpaceDN w:val="0"/>
        <w:adjustRightInd w:val="0"/>
        <w:spacing w:after="180" w:line="240" w:lineRule="auto"/>
        <w:jc w:val="both"/>
        <w:textAlignment w:val="baseline"/>
        <w:rPr>
          <w:rFonts w:cs="Arial"/>
          <w:lang w:val="de-DE"/>
        </w:rPr>
      </w:pPr>
      <w:r w:rsidRPr="003B1D8E">
        <w:rPr>
          <w:rFonts w:cs="Arial"/>
          <w:lang w:val="de-DE"/>
        </w:rPr>
        <w:t>RP-161324</w:t>
      </w:r>
      <w:r w:rsidR="009F02FA">
        <w:rPr>
          <w:rFonts w:cs="Arial"/>
          <w:lang w:val="de-DE"/>
        </w:rPr>
        <w:t>,</w:t>
      </w:r>
      <w:r>
        <w:rPr>
          <w:rFonts w:cs="Arial"/>
          <w:i/>
          <w:lang w:val="de-DE"/>
        </w:rPr>
        <w:t xml:space="preserve"> </w:t>
      </w:r>
      <w:r w:rsidRPr="003B1D8E">
        <w:rPr>
          <w:rFonts w:cs="Arial"/>
          <w:i/>
          <w:lang w:val="de-DE"/>
        </w:rPr>
        <w:t>Enhancements of NB-IoT</w:t>
      </w:r>
      <w:r w:rsidR="009F02FA" w:rsidRPr="009F02FA">
        <w:rPr>
          <w:rFonts w:cs="Arial"/>
          <w:i/>
          <w:lang w:val="de-DE"/>
        </w:rPr>
        <w:t>,</w:t>
      </w:r>
      <w:r>
        <w:rPr>
          <w:rFonts w:cs="Arial"/>
          <w:lang w:val="de-DE"/>
        </w:rPr>
        <w:t xml:space="preserve"> WID, RAN#72, REL-14</w:t>
      </w:r>
    </w:p>
    <w:p w14:paraId="6F293027" w14:textId="77777777" w:rsidR="00C90E7D" w:rsidRDefault="00C90E7D" w:rsidP="00F7320E">
      <w:pPr>
        <w:numPr>
          <w:ilvl w:val="0"/>
          <w:numId w:val="1"/>
        </w:numPr>
        <w:overflowPunct w:val="0"/>
        <w:autoSpaceDE w:val="0"/>
        <w:autoSpaceDN w:val="0"/>
        <w:adjustRightInd w:val="0"/>
        <w:spacing w:after="180" w:line="240" w:lineRule="auto"/>
        <w:jc w:val="both"/>
        <w:textAlignment w:val="baseline"/>
        <w:rPr>
          <w:rFonts w:cs="Arial"/>
          <w:lang w:val="de-DE"/>
        </w:rPr>
      </w:pPr>
      <w:r w:rsidRPr="008601B5">
        <w:rPr>
          <w:rFonts w:cs="Arial"/>
          <w:lang w:val="en-GB"/>
        </w:rPr>
        <w:t xml:space="preserve">TS 36.214, </w:t>
      </w:r>
      <w:r w:rsidRPr="008601B5">
        <w:rPr>
          <w:rFonts w:cs="Arial"/>
          <w:i/>
          <w:lang w:val="en-GB"/>
        </w:rPr>
        <w:t>Physical layer – Measurements</w:t>
      </w:r>
      <w:r w:rsidRPr="008601B5">
        <w:rPr>
          <w:rFonts w:cs="Arial"/>
          <w:lang w:val="en-GB"/>
        </w:rPr>
        <w:t>, RAN1, REL-13</w:t>
      </w:r>
    </w:p>
    <w:p w14:paraId="1A2929BA" w14:textId="047CB7F5" w:rsidR="00C90E7D" w:rsidRPr="00B61D7D" w:rsidRDefault="003126F6" w:rsidP="003126F6">
      <w:pPr>
        <w:numPr>
          <w:ilvl w:val="0"/>
          <w:numId w:val="1"/>
        </w:numPr>
        <w:overflowPunct w:val="0"/>
        <w:autoSpaceDE w:val="0"/>
        <w:autoSpaceDN w:val="0"/>
        <w:adjustRightInd w:val="0"/>
        <w:spacing w:after="180" w:line="240" w:lineRule="auto"/>
        <w:jc w:val="both"/>
        <w:textAlignment w:val="baseline"/>
        <w:rPr>
          <w:rFonts w:cs="Arial"/>
          <w:i/>
          <w:lang w:val="de-DE"/>
        </w:rPr>
      </w:pPr>
      <w:r>
        <w:rPr>
          <w:rFonts w:cs="Arial"/>
          <w:lang w:val="en-GB"/>
        </w:rPr>
        <w:t>TR</w:t>
      </w:r>
      <w:r w:rsidR="00C90E7D" w:rsidRPr="008601B5">
        <w:rPr>
          <w:rFonts w:cs="Arial"/>
          <w:lang w:val="en-GB"/>
        </w:rPr>
        <w:t xml:space="preserve"> </w:t>
      </w:r>
      <w:r>
        <w:rPr>
          <w:rFonts w:cs="Arial"/>
          <w:lang w:val="en-GB"/>
        </w:rPr>
        <w:t>45.820</w:t>
      </w:r>
      <w:r w:rsidR="00C90E7D" w:rsidRPr="00BE5BA7">
        <w:rPr>
          <w:rFonts w:cs="Arial"/>
          <w:lang w:val="en-GB"/>
        </w:rPr>
        <w:t xml:space="preserve">, </w:t>
      </w:r>
      <w:r w:rsidRPr="00BE5BA7">
        <w:rPr>
          <w:rFonts w:cs="Arial"/>
          <w:lang w:val="de-DE"/>
        </w:rPr>
        <w:t xml:space="preserve">Cellular System Support for Ultra Low Complexity and Low Throughput Internet of Things, </w:t>
      </w:r>
      <w:r w:rsidR="00C90E7D" w:rsidRPr="00BE5BA7">
        <w:rPr>
          <w:rFonts w:cs="Arial"/>
          <w:lang w:val="de-DE"/>
        </w:rPr>
        <w:t>REL-13</w:t>
      </w:r>
    </w:p>
    <w:p w14:paraId="6374258E" w14:textId="77777777" w:rsidR="00CD512A" w:rsidRDefault="00CD512A" w:rsidP="00F7320E">
      <w:pPr>
        <w:numPr>
          <w:ilvl w:val="0"/>
          <w:numId w:val="1"/>
        </w:numPr>
        <w:overflowPunct w:val="0"/>
        <w:autoSpaceDE w:val="0"/>
        <w:autoSpaceDN w:val="0"/>
        <w:adjustRightInd w:val="0"/>
        <w:spacing w:after="180" w:line="240" w:lineRule="auto"/>
        <w:jc w:val="both"/>
        <w:textAlignment w:val="baseline"/>
        <w:rPr>
          <w:rFonts w:cs="Arial"/>
          <w:lang w:val="de-DE"/>
        </w:rPr>
      </w:pPr>
      <w:r>
        <w:rPr>
          <w:lang w:val="en-GB" w:eastAsia="zh-CN"/>
        </w:rPr>
        <w:t xml:space="preserve">TS 36.305, </w:t>
      </w:r>
      <w:r>
        <w:rPr>
          <w:color w:val="444444"/>
        </w:rPr>
        <w:t>Stage 2 functional specification of User Equipment (UE) positioning in E-UTRAN</w:t>
      </w:r>
      <w:r>
        <w:rPr>
          <w:rFonts w:cs="Arial"/>
          <w:lang w:val="de-DE"/>
        </w:rPr>
        <w:t xml:space="preserve"> </w:t>
      </w:r>
    </w:p>
    <w:p w14:paraId="38328B3A" w14:textId="79D1B57D" w:rsidR="00C90E7D" w:rsidRDefault="00C90E7D" w:rsidP="00F7320E">
      <w:pPr>
        <w:numPr>
          <w:ilvl w:val="0"/>
          <w:numId w:val="1"/>
        </w:numPr>
        <w:overflowPunct w:val="0"/>
        <w:autoSpaceDE w:val="0"/>
        <w:autoSpaceDN w:val="0"/>
        <w:adjustRightInd w:val="0"/>
        <w:spacing w:after="180" w:line="240" w:lineRule="auto"/>
        <w:jc w:val="both"/>
        <w:textAlignment w:val="baseline"/>
        <w:rPr>
          <w:rFonts w:cs="Arial"/>
          <w:lang w:val="de-DE"/>
        </w:rPr>
      </w:pPr>
      <w:r>
        <w:rPr>
          <w:rFonts w:cs="Arial"/>
          <w:lang w:val="de-DE"/>
        </w:rPr>
        <w:t xml:space="preserve">TS 36.455, </w:t>
      </w:r>
      <w:r w:rsidRPr="008A75A6">
        <w:rPr>
          <w:rFonts w:cs="Arial"/>
          <w:i/>
          <w:lang w:val="de-DE"/>
        </w:rPr>
        <w:t>LTE Positioning Protocol A (LPPa),</w:t>
      </w:r>
      <w:r>
        <w:rPr>
          <w:rFonts w:cs="Arial"/>
          <w:lang w:val="de-DE"/>
        </w:rPr>
        <w:t xml:space="preserve"> RAN3, REL-13</w:t>
      </w:r>
    </w:p>
    <w:p w14:paraId="061414ED" w14:textId="6589C9F3" w:rsidR="00C8293F" w:rsidRDefault="00C8293F" w:rsidP="00F7320E">
      <w:pPr>
        <w:numPr>
          <w:ilvl w:val="0"/>
          <w:numId w:val="1"/>
        </w:numPr>
        <w:overflowPunct w:val="0"/>
        <w:autoSpaceDE w:val="0"/>
        <w:autoSpaceDN w:val="0"/>
        <w:adjustRightInd w:val="0"/>
        <w:spacing w:after="180" w:line="240" w:lineRule="auto"/>
        <w:jc w:val="both"/>
        <w:textAlignment w:val="baseline"/>
        <w:rPr>
          <w:rFonts w:cs="Arial"/>
          <w:lang w:val="de-DE"/>
        </w:rPr>
      </w:pPr>
      <w:r w:rsidRPr="008A75A6">
        <w:rPr>
          <w:rFonts w:cs="Arial"/>
          <w:lang w:val="de-DE"/>
        </w:rPr>
        <w:t xml:space="preserve">TS 36.355, </w:t>
      </w:r>
      <w:r w:rsidRPr="008A75A6">
        <w:rPr>
          <w:rFonts w:cs="Arial"/>
          <w:i/>
          <w:lang w:val="de-DE"/>
        </w:rPr>
        <w:t>LTE Positioning Protocol (LPP),</w:t>
      </w:r>
      <w:r w:rsidRPr="008A75A6">
        <w:rPr>
          <w:rFonts w:cs="Arial"/>
          <w:lang w:val="de-DE"/>
        </w:rPr>
        <w:t xml:space="preserve"> RAN2, REL-13</w:t>
      </w:r>
    </w:p>
    <w:p w14:paraId="72154FA2" w14:textId="0C2B07FC" w:rsidR="004B63E2" w:rsidRDefault="004B63E2" w:rsidP="004B63E2">
      <w:pPr>
        <w:numPr>
          <w:ilvl w:val="0"/>
          <w:numId w:val="1"/>
        </w:numPr>
        <w:overflowPunct w:val="0"/>
        <w:autoSpaceDE w:val="0"/>
        <w:autoSpaceDN w:val="0"/>
        <w:adjustRightInd w:val="0"/>
        <w:spacing w:after="180" w:line="240" w:lineRule="auto"/>
        <w:jc w:val="both"/>
        <w:textAlignment w:val="baseline"/>
        <w:rPr>
          <w:rFonts w:cs="Arial"/>
          <w:lang w:val="de-DE"/>
        </w:rPr>
      </w:pPr>
      <w:bookmarkStart w:id="7" w:name="_Ref458435556"/>
      <w:r>
        <w:rPr>
          <w:rFonts w:cs="Arial"/>
          <w:lang w:val="de-DE"/>
        </w:rPr>
        <w:t xml:space="preserve">TS 36.133, </w:t>
      </w:r>
      <w:r w:rsidRPr="004B63E2">
        <w:rPr>
          <w:rFonts w:cs="Arial"/>
          <w:lang w:val="de-DE"/>
        </w:rPr>
        <w:t>Evolved Universal Terrestrial Radio Access (E-UTRA); Requirements for support of radio resource management</w:t>
      </w:r>
      <w:bookmarkEnd w:id="7"/>
    </w:p>
    <w:p w14:paraId="61067F11" w14:textId="4E254ABD" w:rsidR="003E3C07" w:rsidRDefault="003E3C07" w:rsidP="003E3C07">
      <w:pPr>
        <w:numPr>
          <w:ilvl w:val="0"/>
          <w:numId w:val="1"/>
        </w:numPr>
        <w:overflowPunct w:val="0"/>
        <w:autoSpaceDE w:val="0"/>
        <w:autoSpaceDN w:val="0"/>
        <w:adjustRightInd w:val="0"/>
        <w:spacing w:after="180" w:line="240" w:lineRule="auto"/>
        <w:textAlignment w:val="baseline"/>
        <w:rPr>
          <w:rFonts w:cs="Arial"/>
          <w:lang w:val="de-DE"/>
        </w:rPr>
      </w:pPr>
      <w:bookmarkStart w:id="8" w:name="_Ref458171914"/>
      <w:r>
        <w:rPr>
          <w:rFonts w:cs="Arial"/>
          <w:lang w:val="de-DE"/>
        </w:rPr>
        <w:t>R1-1</w:t>
      </w:r>
      <w:r w:rsidR="007E34BA">
        <w:rPr>
          <w:rFonts w:cs="Arial"/>
          <w:lang w:val="de-DE"/>
        </w:rPr>
        <w:t>67424</w:t>
      </w:r>
      <w:r>
        <w:rPr>
          <w:rFonts w:cs="Arial"/>
          <w:lang w:val="de-DE"/>
        </w:rPr>
        <w:t>, New simulator for positioning of NB-IoT, RAN1#86, source Ericsson</w:t>
      </w:r>
      <w:bookmarkEnd w:id="8"/>
    </w:p>
    <w:p w14:paraId="51459A96" w14:textId="10102982" w:rsidR="003E3C07" w:rsidRDefault="003E3C07" w:rsidP="003E3C07">
      <w:pPr>
        <w:numPr>
          <w:ilvl w:val="0"/>
          <w:numId w:val="1"/>
        </w:numPr>
        <w:overflowPunct w:val="0"/>
        <w:autoSpaceDE w:val="0"/>
        <w:autoSpaceDN w:val="0"/>
        <w:adjustRightInd w:val="0"/>
        <w:spacing w:after="180" w:line="240" w:lineRule="auto"/>
        <w:textAlignment w:val="baseline"/>
        <w:rPr>
          <w:rFonts w:cs="Arial"/>
          <w:lang w:val="de-DE"/>
        </w:rPr>
      </w:pPr>
      <w:bookmarkStart w:id="9" w:name="_Ref458172233"/>
      <w:r>
        <w:rPr>
          <w:rFonts w:cs="Arial"/>
          <w:lang w:val="de-DE"/>
        </w:rPr>
        <w:t>R1-16</w:t>
      </w:r>
      <w:r w:rsidR="007E34BA">
        <w:rPr>
          <w:rFonts w:cs="Arial"/>
          <w:lang w:val="de-DE"/>
        </w:rPr>
        <w:t>7523</w:t>
      </w:r>
      <w:r>
        <w:rPr>
          <w:rFonts w:cs="Arial"/>
          <w:lang w:val="de-DE"/>
        </w:rPr>
        <w:t>, Assumptions and requirements for positioning of NB-IoT, RAN1#86, source Ericsson</w:t>
      </w:r>
      <w:bookmarkEnd w:id="9"/>
    </w:p>
    <w:p w14:paraId="480187E6" w14:textId="414181EF" w:rsidR="001955B5" w:rsidRPr="001907F7" w:rsidRDefault="001955B5" w:rsidP="003E3C07">
      <w:pPr>
        <w:numPr>
          <w:ilvl w:val="0"/>
          <w:numId w:val="1"/>
        </w:numPr>
        <w:overflowPunct w:val="0"/>
        <w:autoSpaceDE w:val="0"/>
        <w:autoSpaceDN w:val="0"/>
        <w:adjustRightInd w:val="0"/>
        <w:spacing w:after="180" w:line="240" w:lineRule="auto"/>
        <w:textAlignment w:val="baseline"/>
        <w:rPr>
          <w:rFonts w:cs="Arial"/>
          <w:lang w:val="de-DE"/>
        </w:rPr>
      </w:pPr>
      <w:bookmarkStart w:id="10" w:name="_Ref458753661"/>
      <w:r>
        <w:rPr>
          <w:rFonts w:cs="Arial"/>
          <w:lang w:val="de-DE"/>
        </w:rPr>
        <w:t>3GPP TS 45.010, GERAN Radio subsystem synchronization</w:t>
      </w:r>
      <w:bookmarkEnd w:id="10"/>
    </w:p>
    <w:sectPr w:rsidR="001955B5" w:rsidRPr="001907F7" w:rsidSect="001069AD">
      <w:footerReference w:type="default" r:id="rId12"/>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54ADE3A" w15:done="0"/>
  <w15:commentEx w15:paraId="3E403F0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0A957B" w14:textId="77777777" w:rsidR="00E42B54" w:rsidRDefault="00E42B54">
      <w:r>
        <w:separator/>
      </w:r>
    </w:p>
  </w:endnote>
  <w:endnote w:type="continuationSeparator" w:id="0">
    <w:p w14:paraId="282AAF1B" w14:textId="77777777" w:rsidR="00E42B54" w:rsidRDefault="00E42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46515D" w14:textId="174FA562" w:rsidR="00AE2EEA" w:rsidRDefault="00AE2EEA"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891B5A">
      <w:rPr>
        <w:rStyle w:val="PageNumber"/>
        <w:noProof/>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EFD704" w14:textId="77777777" w:rsidR="00E42B54" w:rsidRDefault="00E42B54">
      <w:r>
        <w:separator/>
      </w:r>
    </w:p>
  </w:footnote>
  <w:footnote w:type="continuationSeparator" w:id="0">
    <w:p w14:paraId="3C369575" w14:textId="77777777" w:rsidR="00E42B54" w:rsidRDefault="00E42B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B8BDA8"/>
    <w:lvl w:ilvl="0">
      <w:start w:val="1"/>
      <w:numFmt w:val="decimal"/>
      <w:lvlText w:val="%1."/>
      <w:lvlJc w:val="left"/>
      <w:pPr>
        <w:tabs>
          <w:tab w:val="num" w:pos="1492"/>
        </w:tabs>
        <w:ind w:left="1492" w:hanging="360"/>
      </w:pPr>
    </w:lvl>
  </w:abstractNum>
  <w:abstractNum w:abstractNumId="1">
    <w:nsid w:val="FFFFFF7D"/>
    <w:multiLevelType w:val="singleLevel"/>
    <w:tmpl w:val="1CC8951E"/>
    <w:lvl w:ilvl="0">
      <w:start w:val="1"/>
      <w:numFmt w:val="decimal"/>
      <w:lvlText w:val="%1."/>
      <w:lvlJc w:val="left"/>
      <w:pPr>
        <w:tabs>
          <w:tab w:val="num" w:pos="1209"/>
        </w:tabs>
        <w:ind w:left="1209" w:hanging="360"/>
      </w:pPr>
    </w:lvl>
  </w:abstractNum>
  <w:abstractNum w:abstractNumId="2">
    <w:nsid w:val="FFFFFF7E"/>
    <w:multiLevelType w:val="singleLevel"/>
    <w:tmpl w:val="F20C685C"/>
    <w:lvl w:ilvl="0">
      <w:start w:val="1"/>
      <w:numFmt w:val="decimal"/>
      <w:lvlText w:val="%1."/>
      <w:lvlJc w:val="left"/>
      <w:pPr>
        <w:tabs>
          <w:tab w:val="num" w:pos="926"/>
        </w:tabs>
        <w:ind w:left="926" w:hanging="360"/>
      </w:pPr>
    </w:lvl>
  </w:abstractNum>
  <w:abstractNum w:abstractNumId="3">
    <w:nsid w:val="FFFFFF7F"/>
    <w:multiLevelType w:val="singleLevel"/>
    <w:tmpl w:val="E93662D4"/>
    <w:lvl w:ilvl="0">
      <w:start w:val="1"/>
      <w:numFmt w:val="decimal"/>
      <w:lvlText w:val="%1."/>
      <w:lvlJc w:val="left"/>
      <w:pPr>
        <w:tabs>
          <w:tab w:val="num" w:pos="643"/>
        </w:tabs>
        <w:ind w:left="643" w:hanging="360"/>
      </w:pPr>
    </w:lvl>
  </w:abstractNum>
  <w:abstractNum w:abstractNumId="4">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6B655E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3C6A200"/>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D7B028F6"/>
    <w:lvl w:ilvl="0">
      <w:start w:val="1"/>
      <w:numFmt w:val="decimal"/>
      <w:lvlText w:val="%1."/>
      <w:lvlJc w:val="left"/>
      <w:pPr>
        <w:tabs>
          <w:tab w:val="num" w:pos="360"/>
        </w:tabs>
        <w:ind w:left="360" w:hanging="360"/>
      </w:pPr>
    </w:lvl>
  </w:abstractNum>
  <w:abstractNum w:abstractNumId="9">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3CE14DD"/>
    <w:multiLevelType w:val="singleLevel"/>
    <w:tmpl w:val="27EC16E6"/>
    <w:lvl w:ilvl="0">
      <w:start w:val="1"/>
      <w:numFmt w:val="decimal"/>
      <w:lvlText w:val="%1)"/>
      <w:legacy w:legacy="1" w:legacySpace="0" w:legacyIndent="283"/>
      <w:lvlJc w:val="left"/>
      <w:pPr>
        <w:ind w:left="850" w:hanging="283"/>
      </w:pPr>
    </w:lvl>
  </w:abstractNum>
  <w:abstractNum w:abstractNumId="13">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08AD064F"/>
    <w:multiLevelType w:val="hybridMultilevel"/>
    <w:tmpl w:val="1E2003F8"/>
    <w:lvl w:ilvl="0" w:tplc="A2BA45A4">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7">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9">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1FFE0085"/>
    <w:multiLevelType w:val="hybridMultilevel"/>
    <w:tmpl w:val="5882E1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29B947CE"/>
    <w:multiLevelType w:val="hybridMultilevel"/>
    <w:tmpl w:val="DC2E68D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2DAC6685"/>
    <w:multiLevelType w:val="hybridMultilevel"/>
    <w:tmpl w:val="885A5688"/>
    <w:lvl w:ilvl="0" w:tplc="973AF46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3DF23B52"/>
    <w:multiLevelType w:val="hybridMultilevel"/>
    <w:tmpl w:val="9DAC6732"/>
    <w:lvl w:ilvl="0" w:tplc="AA06577C">
      <w:start w:val="1"/>
      <w:numFmt w:val="decimal"/>
      <w:lvlText w:val="%1."/>
      <w:lvlJc w:val="left"/>
      <w:pPr>
        <w:ind w:left="1619" w:hanging="360"/>
      </w:pPr>
      <w:rPr>
        <w:rFonts w:eastAsia="MS Mincho"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8">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6B1142F0"/>
    <w:multiLevelType w:val="hybridMultilevel"/>
    <w:tmpl w:val="6AD857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nsid w:val="7E3B7466"/>
    <w:multiLevelType w:val="hybridMultilevel"/>
    <w:tmpl w:val="7BC46A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nsid w:val="7F761BC8"/>
    <w:multiLevelType w:val="hybridMultilevel"/>
    <w:tmpl w:val="06847964"/>
    <w:lvl w:ilvl="0" w:tplc="3564AB6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1"/>
  </w:num>
  <w:num w:numId="2">
    <w:abstractNumId w:val="40"/>
  </w:num>
  <w:num w:numId="3">
    <w:abstractNumId w:val="21"/>
  </w:num>
  <w:num w:numId="4">
    <w:abstractNumId w:val="11"/>
  </w:num>
  <w:num w:numId="5">
    <w:abstractNumId w:val="42"/>
  </w:num>
  <w:num w:numId="6">
    <w:abstractNumId w:val="24"/>
  </w:num>
  <w:num w:numId="7">
    <w:abstractNumId w:val="39"/>
  </w:num>
  <w:num w:numId="8">
    <w:abstractNumId w:val="44"/>
  </w:num>
  <w:num w:numId="9">
    <w:abstractNumId w:val="14"/>
  </w:num>
  <w:num w:numId="10">
    <w:abstractNumId w:val="23"/>
  </w:num>
  <w:num w:numId="11">
    <w:abstractNumId w:val="20"/>
  </w:num>
  <w:num w:numId="12">
    <w:abstractNumId w:val="50"/>
  </w:num>
  <w:num w:numId="13">
    <w:abstractNumId w:val="17"/>
  </w:num>
  <w:num w:numId="14">
    <w:abstractNumId w:val="26"/>
  </w:num>
  <w:num w:numId="15">
    <w:abstractNumId w:val="43"/>
  </w:num>
  <w:num w:numId="16">
    <w:abstractNumId w:val="22"/>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7"/>
  </w:num>
  <w:num w:numId="28">
    <w:abstractNumId w:val="18"/>
  </w:num>
  <w:num w:numId="29">
    <w:abstractNumId w:val="45"/>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9"/>
  </w:num>
  <w:num w:numId="32">
    <w:abstractNumId w:val="35"/>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34"/>
  </w:num>
  <w:num w:numId="36">
    <w:abstractNumId w:val="32"/>
  </w:num>
  <w:num w:numId="37">
    <w:abstractNumId w:val="36"/>
  </w:num>
  <w:num w:numId="38">
    <w:abstractNumId w:val="38"/>
  </w:num>
  <w:num w:numId="39">
    <w:abstractNumId w:val="46"/>
  </w:num>
  <w:num w:numId="40">
    <w:abstractNumId w:val="33"/>
  </w:num>
  <w:num w:numId="41">
    <w:abstractNumId w:val="27"/>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9"/>
  </w:num>
  <w:num w:numId="44">
    <w:abstractNumId w:val="25"/>
  </w:num>
  <w:num w:numId="45">
    <w:abstractNumId w:val="47"/>
  </w:num>
  <w:num w:numId="46">
    <w:abstractNumId w:val="19"/>
  </w:num>
  <w:num w:numId="47">
    <w:abstractNumId w:val="12"/>
  </w:num>
  <w:num w:numId="48">
    <w:abstractNumId w:val="48"/>
  </w:num>
  <w:num w:numId="49">
    <w:abstractNumId w:val="30"/>
  </w:num>
  <w:num w:numId="50">
    <w:abstractNumId w:val="41"/>
  </w:num>
  <w:num w:numId="51">
    <w:abstractNumId w:val="1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 Fredrik Gunnarsson">
    <w15:presenceInfo w15:providerId="AD" w15:userId="S-1-5-21-1538607324-3213881460-940295383-3107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proofState w:spelling="clean" w:grammar="clean"/>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C28"/>
    <w:rsid w:val="000013BF"/>
    <w:rsid w:val="000028DD"/>
    <w:rsid w:val="0000311A"/>
    <w:rsid w:val="0000455C"/>
    <w:rsid w:val="000059B7"/>
    <w:rsid w:val="00006CE2"/>
    <w:rsid w:val="00011902"/>
    <w:rsid w:val="00012285"/>
    <w:rsid w:val="00013C93"/>
    <w:rsid w:val="00020287"/>
    <w:rsid w:val="00020FFE"/>
    <w:rsid w:val="0002181B"/>
    <w:rsid w:val="00027BEA"/>
    <w:rsid w:val="000334CD"/>
    <w:rsid w:val="000343D3"/>
    <w:rsid w:val="000362CF"/>
    <w:rsid w:val="0004162A"/>
    <w:rsid w:val="000464BA"/>
    <w:rsid w:val="0004760F"/>
    <w:rsid w:val="00054991"/>
    <w:rsid w:val="000559F7"/>
    <w:rsid w:val="0005707A"/>
    <w:rsid w:val="00061674"/>
    <w:rsid w:val="00063945"/>
    <w:rsid w:val="000677EA"/>
    <w:rsid w:val="00070C3F"/>
    <w:rsid w:val="00074BFD"/>
    <w:rsid w:val="0007655C"/>
    <w:rsid w:val="00080B58"/>
    <w:rsid w:val="00080D29"/>
    <w:rsid w:val="00081027"/>
    <w:rsid w:val="000819E2"/>
    <w:rsid w:val="0008686B"/>
    <w:rsid w:val="00087283"/>
    <w:rsid w:val="0009603A"/>
    <w:rsid w:val="000A20E0"/>
    <w:rsid w:val="000A360E"/>
    <w:rsid w:val="000A7088"/>
    <w:rsid w:val="000A7328"/>
    <w:rsid w:val="000A787E"/>
    <w:rsid w:val="000B0C28"/>
    <w:rsid w:val="000B3387"/>
    <w:rsid w:val="000B47D4"/>
    <w:rsid w:val="000B593C"/>
    <w:rsid w:val="000B79DA"/>
    <w:rsid w:val="000C0661"/>
    <w:rsid w:val="000C3430"/>
    <w:rsid w:val="000C4330"/>
    <w:rsid w:val="000C6C63"/>
    <w:rsid w:val="000D1253"/>
    <w:rsid w:val="000D2C35"/>
    <w:rsid w:val="000E056E"/>
    <w:rsid w:val="000E2DC8"/>
    <w:rsid w:val="000E47A9"/>
    <w:rsid w:val="000F2D1B"/>
    <w:rsid w:val="00103070"/>
    <w:rsid w:val="00104ACF"/>
    <w:rsid w:val="00104B6A"/>
    <w:rsid w:val="00104C28"/>
    <w:rsid w:val="001065E3"/>
    <w:rsid w:val="001069AD"/>
    <w:rsid w:val="00106C7C"/>
    <w:rsid w:val="001119D7"/>
    <w:rsid w:val="00111AA3"/>
    <w:rsid w:val="00113632"/>
    <w:rsid w:val="00116F90"/>
    <w:rsid w:val="00120851"/>
    <w:rsid w:val="00120D47"/>
    <w:rsid w:val="00122AD2"/>
    <w:rsid w:val="00127D2C"/>
    <w:rsid w:val="00127DC6"/>
    <w:rsid w:val="001308CD"/>
    <w:rsid w:val="00131FBE"/>
    <w:rsid w:val="00135810"/>
    <w:rsid w:val="00135EC3"/>
    <w:rsid w:val="00136C0C"/>
    <w:rsid w:val="001405E9"/>
    <w:rsid w:val="00141033"/>
    <w:rsid w:val="001412DA"/>
    <w:rsid w:val="00141635"/>
    <w:rsid w:val="001418FF"/>
    <w:rsid w:val="00144B2B"/>
    <w:rsid w:val="001460AC"/>
    <w:rsid w:val="00147469"/>
    <w:rsid w:val="00147E07"/>
    <w:rsid w:val="00150EAC"/>
    <w:rsid w:val="0015199E"/>
    <w:rsid w:val="001549D1"/>
    <w:rsid w:val="00161C64"/>
    <w:rsid w:val="00164767"/>
    <w:rsid w:val="001648FB"/>
    <w:rsid w:val="001659F2"/>
    <w:rsid w:val="00172C20"/>
    <w:rsid w:val="001828BF"/>
    <w:rsid w:val="0018431E"/>
    <w:rsid w:val="00185006"/>
    <w:rsid w:val="00185B47"/>
    <w:rsid w:val="00191C5C"/>
    <w:rsid w:val="001924EE"/>
    <w:rsid w:val="00192610"/>
    <w:rsid w:val="00194E7F"/>
    <w:rsid w:val="001955B5"/>
    <w:rsid w:val="001A1AC4"/>
    <w:rsid w:val="001A241E"/>
    <w:rsid w:val="001A3300"/>
    <w:rsid w:val="001A6036"/>
    <w:rsid w:val="001A7BB7"/>
    <w:rsid w:val="001B241A"/>
    <w:rsid w:val="001B5A6D"/>
    <w:rsid w:val="001C6BCF"/>
    <w:rsid w:val="001D01C0"/>
    <w:rsid w:val="001D037E"/>
    <w:rsid w:val="001D5744"/>
    <w:rsid w:val="001D5EC7"/>
    <w:rsid w:val="001E641C"/>
    <w:rsid w:val="001E6A9C"/>
    <w:rsid w:val="001F13E9"/>
    <w:rsid w:val="001F4133"/>
    <w:rsid w:val="001F5CA1"/>
    <w:rsid w:val="002013B3"/>
    <w:rsid w:val="00206205"/>
    <w:rsid w:val="002114D0"/>
    <w:rsid w:val="00211629"/>
    <w:rsid w:val="00212767"/>
    <w:rsid w:val="002129BC"/>
    <w:rsid w:val="00217ECC"/>
    <w:rsid w:val="00222B35"/>
    <w:rsid w:val="00225E2B"/>
    <w:rsid w:val="00226C55"/>
    <w:rsid w:val="0023429F"/>
    <w:rsid w:val="00236881"/>
    <w:rsid w:val="00241971"/>
    <w:rsid w:val="00244267"/>
    <w:rsid w:val="00250587"/>
    <w:rsid w:val="00255003"/>
    <w:rsid w:val="00260EC7"/>
    <w:rsid w:val="00271551"/>
    <w:rsid w:val="0027164F"/>
    <w:rsid w:val="002733D0"/>
    <w:rsid w:val="00273C32"/>
    <w:rsid w:val="00274E81"/>
    <w:rsid w:val="00281BCA"/>
    <w:rsid w:val="00283532"/>
    <w:rsid w:val="00283E2E"/>
    <w:rsid w:val="0028711E"/>
    <w:rsid w:val="00287268"/>
    <w:rsid w:val="00290415"/>
    <w:rsid w:val="00290477"/>
    <w:rsid w:val="00292187"/>
    <w:rsid w:val="00295270"/>
    <w:rsid w:val="0029605E"/>
    <w:rsid w:val="00297106"/>
    <w:rsid w:val="002971AA"/>
    <w:rsid w:val="002A0730"/>
    <w:rsid w:val="002A16F8"/>
    <w:rsid w:val="002A2E7B"/>
    <w:rsid w:val="002A58A2"/>
    <w:rsid w:val="002A70F0"/>
    <w:rsid w:val="002B0472"/>
    <w:rsid w:val="002B1EE7"/>
    <w:rsid w:val="002C08AD"/>
    <w:rsid w:val="002C1EF6"/>
    <w:rsid w:val="002C4082"/>
    <w:rsid w:val="002C6AEE"/>
    <w:rsid w:val="002E0414"/>
    <w:rsid w:val="002E083F"/>
    <w:rsid w:val="002E122E"/>
    <w:rsid w:val="002E1A79"/>
    <w:rsid w:val="002E4760"/>
    <w:rsid w:val="002F0586"/>
    <w:rsid w:val="002F3825"/>
    <w:rsid w:val="002F4578"/>
    <w:rsid w:val="002F5A35"/>
    <w:rsid w:val="002F703D"/>
    <w:rsid w:val="00306D5D"/>
    <w:rsid w:val="00310765"/>
    <w:rsid w:val="003126F6"/>
    <w:rsid w:val="00314A99"/>
    <w:rsid w:val="0031775C"/>
    <w:rsid w:val="00321A47"/>
    <w:rsid w:val="003220E7"/>
    <w:rsid w:val="00322341"/>
    <w:rsid w:val="00324C91"/>
    <w:rsid w:val="0032761C"/>
    <w:rsid w:val="0033189C"/>
    <w:rsid w:val="003342B1"/>
    <w:rsid w:val="00336C95"/>
    <w:rsid w:val="003436B0"/>
    <w:rsid w:val="0034374B"/>
    <w:rsid w:val="00351017"/>
    <w:rsid w:val="00352BFE"/>
    <w:rsid w:val="0035547C"/>
    <w:rsid w:val="003558F6"/>
    <w:rsid w:val="00361092"/>
    <w:rsid w:val="00372A9F"/>
    <w:rsid w:val="003730EF"/>
    <w:rsid w:val="0037552C"/>
    <w:rsid w:val="0037629E"/>
    <w:rsid w:val="0037719E"/>
    <w:rsid w:val="00383177"/>
    <w:rsid w:val="00383290"/>
    <w:rsid w:val="00393247"/>
    <w:rsid w:val="003949E2"/>
    <w:rsid w:val="00395015"/>
    <w:rsid w:val="003A147D"/>
    <w:rsid w:val="003A5C51"/>
    <w:rsid w:val="003A6D03"/>
    <w:rsid w:val="003B1D8E"/>
    <w:rsid w:val="003C1556"/>
    <w:rsid w:val="003C1C5D"/>
    <w:rsid w:val="003D09AA"/>
    <w:rsid w:val="003D2F2D"/>
    <w:rsid w:val="003D49F3"/>
    <w:rsid w:val="003D7733"/>
    <w:rsid w:val="003E3C07"/>
    <w:rsid w:val="003F1487"/>
    <w:rsid w:val="003F1522"/>
    <w:rsid w:val="003F191A"/>
    <w:rsid w:val="003F2284"/>
    <w:rsid w:val="003F30D6"/>
    <w:rsid w:val="003F697E"/>
    <w:rsid w:val="003F7F9E"/>
    <w:rsid w:val="00401136"/>
    <w:rsid w:val="00403769"/>
    <w:rsid w:val="00406447"/>
    <w:rsid w:val="004074EE"/>
    <w:rsid w:val="004077CE"/>
    <w:rsid w:val="00411F7D"/>
    <w:rsid w:val="004132AD"/>
    <w:rsid w:val="00413B0F"/>
    <w:rsid w:val="004163CF"/>
    <w:rsid w:val="0041785F"/>
    <w:rsid w:val="00432CCD"/>
    <w:rsid w:val="00432CE1"/>
    <w:rsid w:val="00434E88"/>
    <w:rsid w:val="0043515D"/>
    <w:rsid w:val="00435223"/>
    <w:rsid w:val="0043788C"/>
    <w:rsid w:val="00441D73"/>
    <w:rsid w:val="00445733"/>
    <w:rsid w:val="00445F25"/>
    <w:rsid w:val="00445FD8"/>
    <w:rsid w:val="00446BDF"/>
    <w:rsid w:val="00447252"/>
    <w:rsid w:val="00447C05"/>
    <w:rsid w:val="00451134"/>
    <w:rsid w:val="00451A3A"/>
    <w:rsid w:val="00455C91"/>
    <w:rsid w:val="00462E26"/>
    <w:rsid w:val="004661AB"/>
    <w:rsid w:val="00470025"/>
    <w:rsid w:val="004702E9"/>
    <w:rsid w:val="0047097D"/>
    <w:rsid w:val="00473BD2"/>
    <w:rsid w:val="00482878"/>
    <w:rsid w:val="0048287D"/>
    <w:rsid w:val="0048475F"/>
    <w:rsid w:val="00491971"/>
    <w:rsid w:val="00495964"/>
    <w:rsid w:val="004976F2"/>
    <w:rsid w:val="004A5FD9"/>
    <w:rsid w:val="004A7071"/>
    <w:rsid w:val="004B0216"/>
    <w:rsid w:val="004B10DE"/>
    <w:rsid w:val="004B4D17"/>
    <w:rsid w:val="004B63E2"/>
    <w:rsid w:val="004B6AA1"/>
    <w:rsid w:val="004C38C3"/>
    <w:rsid w:val="004C563D"/>
    <w:rsid w:val="004C69E9"/>
    <w:rsid w:val="004C7383"/>
    <w:rsid w:val="004C74AF"/>
    <w:rsid w:val="004D1CEB"/>
    <w:rsid w:val="004E002D"/>
    <w:rsid w:val="004E135B"/>
    <w:rsid w:val="004E26A8"/>
    <w:rsid w:val="004E2910"/>
    <w:rsid w:val="004E4657"/>
    <w:rsid w:val="004E4674"/>
    <w:rsid w:val="004E548A"/>
    <w:rsid w:val="004E7ED3"/>
    <w:rsid w:val="004F4854"/>
    <w:rsid w:val="004F6067"/>
    <w:rsid w:val="004F62E1"/>
    <w:rsid w:val="0050109B"/>
    <w:rsid w:val="0050273A"/>
    <w:rsid w:val="00505AC7"/>
    <w:rsid w:val="00506E1C"/>
    <w:rsid w:val="005073E2"/>
    <w:rsid w:val="00510DAC"/>
    <w:rsid w:val="00513A0A"/>
    <w:rsid w:val="00514C2F"/>
    <w:rsid w:val="00517B15"/>
    <w:rsid w:val="0052219A"/>
    <w:rsid w:val="00522CAB"/>
    <w:rsid w:val="005241C8"/>
    <w:rsid w:val="005249C0"/>
    <w:rsid w:val="0052581A"/>
    <w:rsid w:val="0052738A"/>
    <w:rsid w:val="00532DB1"/>
    <w:rsid w:val="005378FF"/>
    <w:rsid w:val="005406AF"/>
    <w:rsid w:val="00542513"/>
    <w:rsid w:val="005433FA"/>
    <w:rsid w:val="00545B4A"/>
    <w:rsid w:val="00545B6C"/>
    <w:rsid w:val="00552732"/>
    <w:rsid w:val="00553C54"/>
    <w:rsid w:val="00555E44"/>
    <w:rsid w:val="00560550"/>
    <w:rsid w:val="00565759"/>
    <w:rsid w:val="00566CF0"/>
    <w:rsid w:val="0057505D"/>
    <w:rsid w:val="00575E8D"/>
    <w:rsid w:val="00583C42"/>
    <w:rsid w:val="00585607"/>
    <w:rsid w:val="00593BA2"/>
    <w:rsid w:val="00594CE5"/>
    <w:rsid w:val="005950C4"/>
    <w:rsid w:val="00595A8D"/>
    <w:rsid w:val="005A10D4"/>
    <w:rsid w:val="005A123D"/>
    <w:rsid w:val="005A4001"/>
    <w:rsid w:val="005A77B6"/>
    <w:rsid w:val="005A7DF8"/>
    <w:rsid w:val="005B0E5B"/>
    <w:rsid w:val="005B12AE"/>
    <w:rsid w:val="005B4B64"/>
    <w:rsid w:val="005B5AF5"/>
    <w:rsid w:val="005B7E9E"/>
    <w:rsid w:val="005C012E"/>
    <w:rsid w:val="005C16E7"/>
    <w:rsid w:val="005C2EB2"/>
    <w:rsid w:val="005C4644"/>
    <w:rsid w:val="005C65A3"/>
    <w:rsid w:val="005D1894"/>
    <w:rsid w:val="005D2FD4"/>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06308"/>
    <w:rsid w:val="00610534"/>
    <w:rsid w:val="006129B9"/>
    <w:rsid w:val="00620158"/>
    <w:rsid w:val="00625E30"/>
    <w:rsid w:val="00630BF2"/>
    <w:rsid w:val="006326B2"/>
    <w:rsid w:val="006339DA"/>
    <w:rsid w:val="00634B5D"/>
    <w:rsid w:val="00640D30"/>
    <w:rsid w:val="00640D8E"/>
    <w:rsid w:val="00643F10"/>
    <w:rsid w:val="006449C9"/>
    <w:rsid w:val="0064742B"/>
    <w:rsid w:val="00647526"/>
    <w:rsid w:val="006506B7"/>
    <w:rsid w:val="00653F40"/>
    <w:rsid w:val="0065698D"/>
    <w:rsid w:val="00657C7A"/>
    <w:rsid w:val="0066119A"/>
    <w:rsid w:val="00663B5D"/>
    <w:rsid w:val="00664529"/>
    <w:rsid w:val="00666EB6"/>
    <w:rsid w:val="006677BB"/>
    <w:rsid w:val="006731F3"/>
    <w:rsid w:val="006763E9"/>
    <w:rsid w:val="00676DAD"/>
    <w:rsid w:val="00676FD2"/>
    <w:rsid w:val="00681CC4"/>
    <w:rsid w:val="00682662"/>
    <w:rsid w:val="00683D96"/>
    <w:rsid w:val="0068403C"/>
    <w:rsid w:val="00685EC0"/>
    <w:rsid w:val="00690466"/>
    <w:rsid w:val="00691624"/>
    <w:rsid w:val="0069172F"/>
    <w:rsid w:val="00691A83"/>
    <w:rsid w:val="00691AA7"/>
    <w:rsid w:val="006A3181"/>
    <w:rsid w:val="006A39AE"/>
    <w:rsid w:val="006A574C"/>
    <w:rsid w:val="006A6639"/>
    <w:rsid w:val="006B0E43"/>
    <w:rsid w:val="006B5B69"/>
    <w:rsid w:val="006B5BD4"/>
    <w:rsid w:val="006B6B15"/>
    <w:rsid w:val="006C7C34"/>
    <w:rsid w:val="006D5962"/>
    <w:rsid w:val="006D7A25"/>
    <w:rsid w:val="006E27D1"/>
    <w:rsid w:val="006E508F"/>
    <w:rsid w:val="006E6377"/>
    <w:rsid w:val="006E7D43"/>
    <w:rsid w:val="006F30A0"/>
    <w:rsid w:val="006F3708"/>
    <w:rsid w:val="006F676D"/>
    <w:rsid w:val="0070422F"/>
    <w:rsid w:val="00704408"/>
    <w:rsid w:val="00704429"/>
    <w:rsid w:val="00711F4C"/>
    <w:rsid w:val="00712CDD"/>
    <w:rsid w:val="00712DC4"/>
    <w:rsid w:val="0071555E"/>
    <w:rsid w:val="00717D75"/>
    <w:rsid w:val="007215C8"/>
    <w:rsid w:val="00723E22"/>
    <w:rsid w:val="007259AF"/>
    <w:rsid w:val="00725A44"/>
    <w:rsid w:val="007269ED"/>
    <w:rsid w:val="007278B2"/>
    <w:rsid w:val="00727958"/>
    <w:rsid w:val="00730790"/>
    <w:rsid w:val="0073304A"/>
    <w:rsid w:val="00740114"/>
    <w:rsid w:val="007408D3"/>
    <w:rsid w:val="00745917"/>
    <w:rsid w:val="0074722E"/>
    <w:rsid w:val="00747E86"/>
    <w:rsid w:val="00750D3B"/>
    <w:rsid w:val="00755199"/>
    <w:rsid w:val="00764CCE"/>
    <w:rsid w:val="00767213"/>
    <w:rsid w:val="00773DC4"/>
    <w:rsid w:val="00776F25"/>
    <w:rsid w:val="00782D8E"/>
    <w:rsid w:val="007837C7"/>
    <w:rsid w:val="0078424E"/>
    <w:rsid w:val="00784F91"/>
    <w:rsid w:val="00787E14"/>
    <w:rsid w:val="00797CEE"/>
    <w:rsid w:val="007B00F7"/>
    <w:rsid w:val="007B149C"/>
    <w:rsid w:val="007B23E4"/>
    <w:rsid w:val="007C0B18"/>
    <w:rsid w:val="007C238C"/>
    <w:rsid w:val="007C2EF2"/>
    <w:rsid w:val="007C3BC8"/>
    <w:rsid w:val="007C4779"/>
    <w:rsid w:val="007C51DD"/>
    <w:rsid w:val="007C52AF"/>
    <w:rsid w:val="007E0620"/>
    <w:rsid w:val="007E0821"/>
    <w:rsid w:val="007E264A"/>
    <w:rsid w:val="007E2E1A"/>
    <w:rsid w:val="007E34BA"/>
    <w:rsid w:val="007E4883"/>
    <w:rsid w:val="007F20CE"/>
    <w:rsid w:val="007F4DC3"/>
    <w:rsid w:val="007F5826"/>
    <w:rsid w:val="007F6F5A"/>
    <w:rsid w:val="007F72E1"/>
    <w:rsid w:val="008006BD"/>
    <w:rsid w:val="008016A0"/>
    <w:rsid w:val="00805A8C"/>
    <w:rsid w:val="0081079F"/>
    <w:rsid w:val="00811F16"/>
    <w:rsid w:val="00813361"/>
    <w:rsid w:val="00814CDA"/>
    <w:rsid w:val="008165F9"/>
    <w:rsid w:val="00817FB2"/>
    <w:rsid w:val="00825DCB"/>
    <w:rsid w:val="00830043"/>
    <w:rsid w:val="00834DE3"/>
    <w:rsid w:val="00836487"/>
    <w:rsid w:val="00842FC0"/>
    <w:rsid w:val="008440E1"/>
    <w:rsid w:val="008455A7"/>
    <w:rsid w:val="00845DEA"/>
    <w:rsid w:val="0084641A"/>
    <w:rsid w:val="00853044"/>
    <w:rsid w:val="00854294"/>
    <w:rsid w:val="008576A8"/>
    <w:rsid w:val="008623DE"/>
    <w:rsid w:val="00864238"/>
    <w:rsid w:val="00873447"/>
    <w:rsid w:val="008751B4"/>
    <w:rsid w:val="00876ABB"/>
    <w:rsid w:val="008811B6"/>
    <w:rsid w:val="00883026"/>
    <w:rsid w:val="00887CFE"/>
    <w:rsid w:val="00891B5A"/>
    <w:rsid w:val="00892BE1"/>
    <w:rsid w:val="00892FED"/>
    <w:rsid w:val="0089369E"/>
    <w:rsid w:val="0089383E"/>
    <w:rsid w:val="008938D1"/>
    <w:rsid w:val="00895B54"/>
    <w:rsid w:val="0089695F"/>
    <w:rsid w:val="008A4610"/>
    <w:rsid w:val="008A5D84"/>
    <w:rsid w:val="008B2153"/>
    <w:rsid w:val="008B36BD"/>
    <w:rsid w:val="008C226A"/>
    <w:rsid w:val="008C3CEF"/>
    <w:rsid w:val="008C3DE9"/>
    <w:rsid w:val="008C4571"/>
    <w:rsid w:val="008C48B7"/>
    <w:rsid w:val="008C5D0F"/>
    <w:rsid w:val="008D29D3"/>
    <w:rsid w:val="008D511C"/>
    <w:rsid w:val="008E0B00"/>
    <w:rsid w:val="008E1744"/>
    <w:rsid w:val="008E2D8A"/>
    <w:rsid w:val="008E78DC"/>
    <w:rsid w:val="008E79A5"/>
    <w:rsid w:val="008F7D64"/>
    <w:rsid w:val="0090043B"/>
    <w:rsid w:val="00910638"/>
    <w:rsid w:val="00913C74"/>
    <w:rsid w:val="00914326"/>
    <w:rsid w:val="00915D72"/>
    <w:rsid w:val="0092037F"/>
    <w:rsid w:val="00920727"/>
    <w:rsid w:val="009216EB"/>
    <w:rsid w:val="00923C32"/>
    <w:rsid w:val="00926CC2"/>
    <w:rsid w:val="009300B3"/>
    <w:rsid w:val="0093141D"/>
    <w:rsid w:val="00931710"/>
    <w:rsid w:val="009350CE"/>
    <w:rsid w:val="00943939"/>
    <w:rsid w:val="00946BC1"/>
    <w:rsid w:val="00946CC7"/>
    <w:rsid w:val="00950C93"/>
    <w:rsid w:val="009518A0"/>
    <w:rsid w:val="0095458B"/>
    <w:rsid w:val="00954AEC"/>
    <w:rsid w:val="00955B10"/>
    <w:rsid w:val="00965FE1"/>
    <w:rsid w:val="009661B0"/>
    <w:rsid w:val="00966569"/>
    <w:rsid w:val="009669EC"/>
    <w:rsid w:val="00967CC9"/>
    <w:rsid w:val="00972AAC"/>
    <w:rsid w:val="00975516"/>
    <w:rsid w:val="00977BBB"/>
    <w:rsid w:val="00980249"/>
    <w:rsid w:val="00982119"/>
    <w:rsid w:val="00985517"/>
    <w:rsid w:val="00985612"/>
    <w:rsid w:val="00986784"/>
    <w:rsid w:val="00992A53"/>
    <w:rsid w:val="009A0FD5"/>
    <w:rsid w:val="009A319B"/>
    <w:rsid w:val="009B3A81"/>
    <w:rsid w:val="009B7330"/>
    <w:rsid w:val="009B7604"/>
    <w:rsid w:val="009C0ACC"/>
    <w:rsid w:val="009C14C3"/>
    <w:rsid w:val="009C38E7"/>
    <w:rsid w:val="009C6E39"/>
    <w:rsid w:val="009D11CF"/>
    <w:rsid w:val="009D3D40"/>
    <w:rsid w:val="009D6008"/>
    <w:rsid w:val="009D725A"/>
    <w:rsid w:val="009E640F"/>
    <w:rsid w:val="009E6FC6"/>
    <w:rsid w:val="009E744B"/>
    <w:rsid w:val="009E7C72"/>
    <w:rsid w:val="009F02FA"/>
    <w:rsid w:val="009F139E"/>
    <w:rsid w:val="009F2D00"/>
    <w:rsid w:val="009F567F"/>
    <w:rsid w:val="009F6579"/>
    <w:rsid w:val="009F7112"/>
    <w:rsid w:val="009F751D"/>
    <w:rsid w:val="00A04AFF"/>
    <w:rsid w:val="00A10B08"/>
    <w:rsid w:val="00A11091"/>
    <w:rsid w:val="00A11207"/>
    <w:rsid w:val="00A123D8"/>
    <w:rsid w:val="00A128F5"/>
    <w:rsid w:val="00A172D8"/>
    <w:rsid w:val="00A200A2"/>
    <w:rsid w:val="00A22EF1"/>
    <w:rsid w:val="00A24190"/>
    <w:rsid w:val="00A27224"/>
    <w:rsid w:val="00A32754"/>
    <w:rsid w:val="00A3289E"/>
    <w:rsid w:val="00A352A5"/>
    <w:rsid w:val="00A415F5"/>
    <w:rsid w:val="00A421AC"/>
    <w:rsid w:val="00A42B69"/>
    <w:rsid w:val="00A50164"/>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5000"/>
    <w:rsid w:val="00A87D00"/>
    <w:rsid w:val="00A91674"/>
    <w:rsid w:val="00A92227"/>
    <w:rsid w:val="00A96D58"/>
    <w:rsid w:val="00AA36EE"/>
    <w:rsid w:val="00AA3E4D"/>
    <w:rsid w:val="00AA61B3"/>
    <w:rsid w:val="00AA7495"/>
    <w:rsid w:val="00AB5F1A"/>
    <w:rsid w:val="00AB6F51"/>
    <w:rsid w:val="00AB701F"/>
    <w:rsid w:val="00AC3149"/>
    <w:rsid w:val="00AC644A"/>
    <w:rsid w:val="00AD2A6C"/>
    <w:rsid w:val="00AD76C1"/>
    <w:rsid w:val="00AE052B"/>
    <w:rsid w:val="00AE2EEA"/>
    <w:rsid w:val="00AE4F61"/>
    <w:rsid w:val="00AE55BF"/>
    <w:rsid w:val="00AE57F7"/>
    <w:rsid w:val="00AF188F"/>
    <w:rsid w:val="00AF5EB7"/>
    <w:rsid w:val="00AF6208"/>
    <w:rsid w:val="00AF71DD"/>
    <w:rsid w:val="00B04F39"/>
    <w:rsid w:val="00B06ACF"/>
    <w:rsid w:val="00B1129E"/>
    <w:rsid w:val="00B13B51"/>
    <w:rsid w:val="00B1405C"/>
    <w:rsid w:val="00B250D5"/>
    <w:rsid w:val="00B258A0"/>
    <w:rsid w:val="00B26CFB"/>
    <w:rsid w:val="00B32D49"/>
    <w:rsid w:val="00B4464E"/>
    <w:rsid w:val="00B44CFE"/>
    <w:rsid w:val="00B46189"/>
    <w:rsid w:val="00B47C7D"/>
    <w:rsid w:val="00B52E2A"/>
    <w:rsid w:val="00B53F51"/>
    <w:rsid w:val="00B54454"/>
    <w:rsid w:val="00B55F29"/>
    <w:rsid w:val="00B5774B"/>
    <w:rsid w:val="00B57B3A"/>
    <w:rsid w:val="00B61D7D"/>
    <w:rsid w:val="00B6314F"/>
    <w:rsid w:val="00B6392E"/>
    <w:rsid w:val="00B63FCB"/>
    <w:rsid w:val="00B6495E"/>
    <w:rsid w:val="00B64AC6"/>
    <w:rsid w:val="00B653C0"/>
    <w:rsid w:val="00B701C2"/>
    <w:rsid w:val="00B71D9F"/>
    <w:rsid w:val="00B73D08"/>
    <w:rsid w:val="00B77417"/>
    <w:rsid w:val="00B81932"/>
    <w:rsid w:val="00B81959"/>
    <w:rsid w:val="00B843DF"/>
    <w:rsid w:val="00B84EC5"/>
    <w:rsid w:val="00B85A59"/>
    <w:rsid w:val="00B8691A"/>
    <w:rsid w:val="00B913CC"/>
    <w:rsid w:val="00B92FD5"/>
    <w:rsid w:val="00B9375B"/>
    <w:rsid w:val="00B94AB5"/>
    <w:rsid w:val="00B95CD3"/>
    <w:rsid w:val="00BA1E62"/>
    <w:rsid w:val="00BA633E"/>
    <w:rsid w:val="00BB39E9"/>
    <w:rsid w:val="00BC02B0"/>
    <w:rsid w:val="00BC2AE5"/>
    <w:rsid w:val="00BC740F"/>
    <w:rsid w:val="00BD0CC3"/>
    <w:rsid w:val="00BD12AC"/>
    <w:rsid w:val="00BD34F9"/>
    <w:rsid w:val="00BD57B1"/>
    <w:rsid w:val="00BD64D2"/>
    <w:rsid w:val="00BD78D1"/>
    <w:rsid w:val="00BE4B38"/>
    <w:rsid w:val="00BE4D1B"/>
    <w:rsid w:val="00BE5BA7"/>
    <w:rsid w:val="00BF7D26"/>
    <w:rsid w:val="00C02D53"/>
    <w:rsid w:val="00C04BF5"/>
    <w:rsid w:val="00C04DC6"/>
    <w:rsid w:val="00C05B22"/>
    <w:rsid w:val="00C126DD"/>
    <w:rsid w:val="00C145B6"/>
    <w:rsid w:val="00C20818"/>
    <w:rsid w:val="00C20CA4"/>
    <w:rsid w:val="00C2576A"/>
    <w:rsid w:val="00C26256"/>
    <w:rsid w:val="00C30C3D"/>
    <w:rsid w:val="00C35252"/>
    <w:rsid w:val="00C36420"/>
    <w:rsid w:val="00C36C06"/>
    <w:rsid w:val="00C41466"/>
    <w:rsid w:val="00C437F8"/>
    <w:rsid w:val="00C4384B"/>
    <w:rsid w:val="00C4465D"/>
    <w:rsid w:val="00C449C4"/>
    <w:rsid w:val="00C45330"/>
    <w:rsid w:val="00C479AB"/>
    <w:rsid w:val="00C51B6E"/>
    <w:rsid w:val="00C533D1"/>
    <w:rsid w:val="00C55325"/>
    <w:rsid w:val="00C5569B"/>
    <w:rsid w:val="00C57488"/>
    <w:rsid w:val="00C5788F"/>
    <w:rsid w:val="00C603C4"/>
    <w:rsid w:val="00C61732"/>
    <w:rsid w:val="00C61F74"/>
    <w:rsid w:val="00C631E3"/>
    <w:rsid w:val="00C64B7B"/>
    <w:rsid w:val="00C669E7"/>
    <w:rsid w:val="00C67066"/>
    <w:rsid w:val="00C73834"/>
    <w:rsid w:val="00C7413F"/>
    <w:rsid w:val="00C74C29"/>
    <w:rsid w:val="00C75606"/>
    <w:rsid w:val="00C7694B"/>
    <w:rsid w:val="00C800BD"/>
    <w:rsid w:val="00C81E71"/>
    <w:rsid w:val="00C827E0"/>
    <w:rsid w:val="00C8293F"/>
    <w:rsid w:val="00C8579F"/>
    <w:rsid w:val="00C90E7D"/>
    <w:rsid w:val="00C953B2"/>
    <w:rsid w:val="00C96A72"/>
    <w:rsid w:val="00C9729B"/>
    <w:rsid w:val="00CA1C76"/>
    <w:rsid w:val="00CA280A"/>
    <w:rsid w:val="00CA315B"/>
    <w:rsid w:val="00CB07E6"/>
    <w:rsid w:val="00CB1625"/>
    <w:rsid w:val="00CB1753"/>
    <w:rsid w:val="00CC00D8"/>
    <w:rsid w:val="00CC1F1A"/>
    <w:rsid w:val="00CC2C63"/>
    <w:rsid w:val="00CC308A"/>
    <w:rsid w:val="00CC54D8"/>
    <w:rsid w:val="00CC5C27"/>
    <w:rsid w:val="00CC7845"/>
    <w:rsid w:val="00CD3ABA"/>
    <w:rsid w:val="00CD512A"/>
    <w:rsid w:val="00CD51AF"/>
    <w:rsid w:val="00CD566B"/>
    <w:rsid w:val="00CD67B3"/>
    <w:rsid w:val="00CE3462"/>
    <w:rsid w:val="00CE373D"/>
    <w:rsid w:val="00CE63EA"/>
    <w:rsid w:val="00CF0562"/>
    <w:rsid w:val="00CF1B9A"/>
    <w:rsid w:val="00CF2221"/>
    <w:rsid w:val="00CF6C35"/>
    <w:rsid w:val="00D043A7"/>
    <w:rsid w:val="00D10B69"/>
    <w:rsid w:val="00D121A1"/>
    <w:rsid w:val="00D15489"/>
    <w:rsid w:val="00D15C2B"/>
    <w:rsid w:val="00D17AE2"/>
    <w:rsid w:val="00D205FF"/>
    <w:rsid w:val="00D22BA9"/>
    <w:rsid w:val="00D22FFC"/>
    <w:rsid w:val="00D23618"/>
    <w:rsid w:val="00D26468"/>
    <w:rsid w:val="00D27774"/>
    <w:rsid w:val="00D32097"/>
    <w:rsid w:val="00D32CB4"/>
    <w:rsid w:val="00D352C3"/>
    <w:rsid w:val="00D35E98"/>
    <w:rsid w:val="00D3620C"/>
    <w:rsid w:val="00D40B0B"/>
    <w:rsid w:val="00D40C6C"/>
    <w:rsid w:val="00D473CC"/>
    <w:rsid w:val="00D4768F"/>
    <w:rsid w:val="00D50863"/>
    <w:rsid w:val="00D518CA"/>
    <w:rsid w:val="00D53C43"/>
    <w:rsid w:val="00D55275"/>
    <w:rsid w:val="00D56465"/>
    <w:rsid w:val="00D56A5F"/>
    <w:rsid w:val="00D60A8B"/>
    <w:rsid w:val="00D63E78"/>
    <w:rsid w:val="00D63F57"/>
    <w:rsid w:val="00D64441"/>
    <w:rsid w:val="00D65D0A"/>
    <w:rsid w:val="00D74E12"/>
    <w:rsid w:val="00D7622B"/>
    <w:rsid w:val="00D7665B"/>
    <w:rsid w:val="00D87F0D"/>
    <w:rsid w:val="00D92185"/>
    <w:rsid w:val="00D936ED"/>
    <w:rsid w:val="00D942EA"/>
    <w:rsid w:val="00D95D58"/>
    <w:rsid w:val="00D97D81"/>
    <w:rsid w:val="00DA42FF"/>
    <w:rsid w:val="00DA4449"/>
    <w:rsid w:val="00DB080D"/>
    <w:rsid w:val="00DB2116"/>
    <w:rsid w:val="00DB4026"/>
    <w:rsid w:val="00DB4F7D"/>
    <w:rsid w:val="00DB5BC6"/>
    <w:rsid w:val="00DB5CBF"/>
    <w:rsid w:val="00DB66D3"/>
    <w:rsid w:val="00DC03C7"/>
    <w:rsid w:val="00DC1553"/>
    <w:rsid w:val="00DC1DDE"/>
    <w:rsid w:val="00DD43B0"/>
    <w:rsid w:val="00DD5520"/>
    <w:rsid w:val="00DD5CA5"/>
    <w:rsid w:val="00DD7378"/>
    <w:rsid w:val="00DE27BC"/>
    <w:rsid w:val="00DE5650"/>
    <w:rsid w:val="00DE5E07"/>
    <w:rsid w:val="00DE6127"/>
    <w:rsid w:val="00DE6727"/>
    <w:rsid w:val="00DF01AC"/>
    <w:rsid w:val="00DF0630"/>
    <w:rsid w:val="00DF0B7F"/>
    <w:rsid w:val="00DF2ACA"/>
    <w:rsid w:val="00DF6D8A"/>
    <w:rsid w:val="00E005F2"/>
    <w:rsid w:val="00E043CB"/>
    <w:rsid w:val="00E045D3"/>
    <w:rsid w:val="00E1349E"/>
    <w:rsid w:val="00E1451D"/>
    <w:rsid w:val="00E1653D"/>
    <w:rsid w:val="00E16784"/>
    <w:rsid w:val="00E20796"/>
    <w:rsid w:val="00E20D4F"/>
    <w:rsid w:val="00E21216"/>
    <w:rsid w:val="00E2135F"/>
    <w:rsid w:val="00E2438D"/>
    <w:rsid w:val="00E24A3F"/>
    <w:rsid w:val="00E331C0"/>
    <w:rsid w:val="00E34134"/>
    <w:rsid w:val="00E34263"/>
    <w:rsid w:val="00E35947"/>
    <w:rsid w:val="00E36CB2"/>
    <w:rsid w:val="00E37DCA"/>
    <w:rsid w:val="00E40F04"/>
    <w:rsid w:val="00E4114E"/>
    <w:rsid w:val="00E4297D"/>
    <w:rsid w:val="00E42B54"/>
    <w:rsid w:val="00E4685A"/>
    <w:rsid w:val="00E46AF8"/>
    <w:rsid w:val="00E53FB8"/>
    <w:rsid w:val="00E558C9"/>
    <w:rsid w:val="00E63B32"/>
    <w:rsid w:val="00E64E02"/>
    <w:rsid w:val="00E64E8D"/>
    <w:rsid w:val="00E6616F"/>
    <w:rsid w:val="00E67830"/>
    <w:rsid w:val="00E735C3"/>
    <w:rsid w:val="00E76059"/>
    <w:rsid w:val="00E76184"/>
    <w:rsid w:val="00E76378"/>
    <w:rsid w:val="00E852A2"/>
    <w:rsid w:val="00E87830"/>
    <w:rsid w:val="00E92C32"/>
    <w:rsid w:val="00E92EB4"/>
    <w:rsid w:val="00E95697"/>
    <w:rsid w:val="00E95D22"/>
    <w:rsid w:val="00EA2B3C"/>
    <w:rsid w:val="00EB0DA4"/>
    <w:rsid w:val="00EB1093"/>
    <w:rsid w:val="00EB167E"/>
    <w:rsid w:val="00EB3575"/>
    <w:rsid w:val="00EB4152"/>
    <w:rsid w:val="00EB63D8"/>
    <w:rsid w:val="00EB6504"/>
    <w:rsid w:val="00EB78EC"/>
    <w:rsid w:val="00EC3C64"/>
    <w:rsid w:val="00EC53BE"/>
    <w:rsid w:val="00EC5518"/>
    <w:rsid w:val="00EC76DA"/>
    <w:rsid w:val="00EC7D8F"/>
    <w:rsid w:val="00ED3B2B"/>
    <w:rsid w:val="00ED4BD6"/>
    <w:rsid w:val="00ED6687"/>
    <w:rsid w:val="00ED715D"/>
    <w:rsid w:val="00EE126B"/>
    <w:rsid w:val="00EE3409"/>
    <w:rsid w:val="00EE3872"/>
    <w:rsid w:val="00EE7973"/>
    <w:rsid w:val="00EF0AF6"/>
    <w:rsid w:val="00EF2136"/>
    <w:rsid w:val="00EF3564"/>
    <w:rsid w:val="00EF3F7D"/>
    <w:rsid w:val="00F0507B"/>
    <w:rsid w:val="00F06A51"/>
    <w:rsid w:val="00F117AC"/>
    <w:rsid w:val="00F120D3"/>
    <w:rsid w:val="00F124D1"/>
    <w:rsid w:val="00F13A97"/>
    <w:rsid w:val="00F14CB0"/>
    <w:rsid w:val="00F14EDA"/>
    <w:rsid w:val="00F151A0"/>
    <w:rsid w:val="00F22C39"/>
    <w:rsid w:val="00F22F38"/>
    <w:rsid w:val="00F2498D"/>
    <w:rsid w:val="00F2538D"/>
    <w:rsid w:val="00F259D8"/>
    <w:rsid w:val="00F26244"/>
    <w:rsid w:val="00F26D58"/>
    <w:rsid w:val="00F31234"/>
    <w:rsid w:val="00F31368"/>
    <w:rsid w:val="00F32EF1"/>
    <w:rsid w:val="00F33BD6"/>
    <w:rsid w:val="00F342CC"/>
    <w:rsid w:val="00F40933"/>
    <w:rsid w:val="00F42E1E"/>
    <w:rsid w:val="00F558B4"/>
    <w:rsid w:val="00F55A37"/>
    <w:rsid w:val="00F600F2"/>
    <w:rsid w:val="00F611EB"/>
    <w:rsid w:val="00F62349"/>
    <w:rsid w:val="00F6556D"/>
    <w:rsid w:val="00F70096"/>
    <w:rsid w:val="00F726B8"/>
    <w:rsid w:val="00F7320E"/>
    <w:rsid w:val="00F80AD4"/>
    <w:rsid w:val="00F919EA"/>
    <w:rsid w:val="00F9288C"/>
    <w:rsid w:val="00F929D9"/>
    <w:rsid w:val="00FA15C6"/>
    <w:rsid w:val="00FA1742"/>
    <w:rsid w:val="00FA239A"/>
    <w:rsid w:val="00FA27C0"/>
    <w:rsid w:val="00FA4143"/>
    <w:rsid w:val="00FA62B9"/>
    <w:rsid w:val="00FA69D3"/>
    <w:rsid w:val="00FA7C74"/>
    <w:rsid w:val="00FB00A5"/>
    <w:rsid w:val="00FB022C"/>
    <w:rsid w:val="00FB3892"/>
    <w:rsid w:val="00FB3EFC"/>
    <w:rsid w:val="00FB4C7C"/>
    <w:rsid w:val="00FC118E"/>
    <w:rsid w:val="00FC1207"/>
    <w:rsid w:val="00FC2706"/>
    <w:rsid w:val="00FC4BB5"/>
    <w:rsid w:val="00FD21BC"/>
    <w:rsid w:val="00FD2F39"/>
    <w:rsid w:val="00FD304B"/>
    <w:rsid w:val="00FD7855"/>
    <w:rsid w:val="00FF0774"/>
    <w:rsid w:val="00FF55FD"/>
    <w:rsid w:val="00FF7E4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494BA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algun Gothic"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uiPriority w:val="99"/>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uiPriority w:val="99"/>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link w:val="FootnoteTextChar"/>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customStyle="1" w:styleId="B1Char1">
    <w:name w:val="B1 Char1"/>
    <w:rsid w:val="00D473CC"/>
    <w:rPr>
      <w:rFonts w:ascii="Times New Roman" w:hAnsi="Times New Roman"/>
      <w:lang w:val="en-GB"/>
    </w:rPr>
  </w:style>
  <w:style w:type="character" w:customStyle="1" w:styleId="FootnoteTextChar">
    <w:name w:val="Footnote Text Char"/>
    <w:link w:val="FootnoteText"/>
    <w:semiHidden/>
    <w:rsid w:val="00C90E7D"/>
    <w:rPr>
      <w:rFonts w:ascii="Arial" w:hAnsi="Arial"/>
      <w:lang w:val="en-US" w:eastAsia="en-US"/>
    </w:rPr>
  </w:style>
  <w:style w:type="paragraph" w:customStyle="1" w:styleId="B2">
    <w:name w:val="B2"/>
    <w:basedOn w:val="List2"/>
    <w:link w:val="B2Char"/>
    <w:rsid w:val="00ED3B2B"/>
    <w:pPr>
      <w:spacing w:after="180" w:line="240" w:lineRule="auto"/>
      <w:ind w:left="851" w:hanging="284"/>
      <w:contextualSpacing w:val="0"/>
    </w:pPr>
    <w:rPr>
      <w:rFonts w:ascii="Times New Roman" w:eastAsia="Times New Roman" w:hAnsi="Times New Roman"/>
      <w:szCs w:val="20"/>
      <w:lang w:val="en-GB" w:eastAsia="x-none"/>
    </w:rPr>
  </w:style>
  <w:style w:type="paragraph" w:customStyle="1" w:styleId="B3">
    <w:name w:val="B3"/>
    <w:basedOn w:val="List3"/>
    <w:link w:val="B3Char2"/>
    <w:rsid w:val="00ED3B2B"/>
    <w:pPr>
      <w:spacing w:after="180" w:line="240" w:lineRule="auto"/>
      <w:ind w:left="1135" w:hanging="284"/>
      <w:contextualSpacing w:val="0"/>
    </w:pPr>
    <w:rPr>
      <w:rFonts w:ascii="Times New Roman" w:eastAsia="Times New Roman" w:hAnsi="Times New Roman"/>
      <w:szCs w:val="20"/>
      <w:lang w:val="en-GB" w:eastAsia="x-none"/>
    </w:rPr>
  </w:style>
  <w:style w:type="character" w:customStyle="1" w:styleId="B2Char">
    <w:name w:val="B2 Char"/>
    <w:link w:val="B2"/>
    <w:rsid w:val="00ED3B2B"/>
    <w:rPr>
      <w:rFonts w:ascii="Times New Roman" w:eastAsia="Times New Roman" w:hAnsi="Times New Roman"/>
      <w:lang w:val="en-GB" w:eastAsia="x-none"/>
    </w:rPr>
  </w:style>
  <w:style w:type="character" w:customStyle="1" w:styleId="B3Char2">
    <w:name w:val="B3 Char2"/>
    <w:link w:val="B3"/>
    <w:rsid w:val="00ED3B2B"/>
    <w:rPr>
      <w:rFonts w:ascii="Times New Roman" w:eastAsia="Times New Roman" w:hAnsi="Times New Roman"/>
      <w:lang w:val="en-GB" w:eastAsia="x-none"/>
    </w:rPr>
  </w:style>
  <w:style w:type="paragraph" w:styleId="List2">
    <w:name w:val="List 2"/>
    <w:basedOn w:val="Normal"/>
    <w:uiPriority w:val="99"/>
    <w:semiHidden/>
    <w:unhideWhenUsed/>
    <w:rsid w:val="00ED3B2B"/>
    <w:pPr>
      <w:ind w:left="566" w:hanging="283"/>
      <w:contextualSpacing/>
    </w:pPr>
  </w:style>
  <w:style w:type="paragraph" w:styleId="List3">
    <w:name w:val="List 3"/>
    <w:basedOn w:val="Normal"/>
    <w:uiPriority w:val="99"/>
    <w:semiHidden/>
    <w:unhideWhenUsed/>
    <w:rsid w:val="00ED3B2B"/>
    <w:pPr>
      <w:ind w:left="849" w:hanging="283"/>
      <w:contextualSpacing/>
    </w:pPr>
  </w:style>
  <w:style w:type="paragraph" w:customStyle="1" w:styleId="B4">
    <w:name w:val="B4"/>
    <w:basedOn w:val="List4"/>
    <w:link w:val="B4Char"/>
    <w:rsid w:val="00ED3B2B"/>
    <w:pPr>
      <w:spacing w:after="180" w:line="240" w:lineRule="auto"/>
      <w:ind w:left="1418" w:hanging="284"/>
      <w:contextualSpacing w:val="0"/>
    </w:pPr>
    <w:rPr>
      <w:rFonts w:ascii="Times New Roman" w:eastAsia="Times New Roman" w:hAnsi="Times New Roman"/>
      <w:szCs w:val="20"/>
      <w:lang w:val="en-GB" w:eastAsia="x-none"/>
    </w:rPr>
  </w:style>
  <w:style w:type="paragraph" w:customStyle="1" w:styleId="B5">
    <w:name w:val="B5"/>
    <w:basedOn w:val="List5"/>
    <w:link w:val="B5Char"/>
    <w:rsid w:val="00ED3B2B"/>
    <w:pPr>
      <w:spacing w:after="180" w:line="240" w:lineRule="auto"/>
      <w:ind w:left="1702" w:hanging="284"/>
      <w:contextualSpacing w:val="0"/>
    </w:pPr>
    <w:rPr>
      <w:rFonts w:ascii="Times New Roman" w:eastAsia="Times New Roman" w:hAnsi="Times New Roman"/>
      <w:szCs w:val="20"/>
      <w:lang w:val="en-GB" w:eastAsia="x-none"/>
    </w:rPr>
  </w:style>
  <w:style w:type="character" w:customStyle="1" w:styleId="B4Char">
    <w:name w:val="B4 Char"/>
    <w:link w:val="B4"/>
    <w:rsid w:val="00ED3B2B"/>
    <w:rPr>
      <w:rFonts w:ascii="Times New Roman" w:eastAsia="Times New Roman" w:hAnsi="Times New Roman"/>
      <w:lang w:val="en-GB" w:eastAsia="x-none"/>
    </w:rPr>
  </w:style>
  <w:style w:type="character" w:customStyle="1" w:styleId="B5Char">
    <w:name w:val="B5 Char"/>
    <w:link w:val="B5"/>
    <w:rsid w:val="00ED3B2B"/>
    <w:rPr>
      <w:rFonts w:ascii="Times New Roman" w:eastAsia="Times New Roman" w:hAnsi="Times New Roman"/>
      <w:lang w:val="en-GB" w:eastAsia="x-none"/>
    </w:rPr>
  </w:style>
  <w:style w:type="paragraph" w:styleId="List4">
    <w:name w:val="List 4"/>
    <w:basedOn w:val="Normal"/>
    <w:uiPriority w:val="99"/>
    <w:semiHidden/>
    <w:unhideWhenUsed/>
    <w:rsid w:val="00ED3B2B"/>
    <w:pPr>
      <w:ind w:left="1132" w:hanging="283"/>
      <w:contextualSpacing/>
    </w:pPr>
  </w:style>
  <w:style w:type="paragraph" w:styleId="List5">
    <w:name w:val="List 5"/>
    <w:basedOn w:val="Normal"/>
    <w:uiPriority w:val="99"/>
    <w:semiHidden/>
    <w:unhideWhenUsed/>
    <w:rsid w:val="00ED3B2B"/>
    <w:pPr>
      <w:ind w:left="1415" w:hanging="283"/>
      <w:contextualSpacing/>
    </w:pPr>
  </w:style>
  <w:style w:type="paragraph" w:customStyle="1" w:styleId="TAL">
    <w:name w:val="TAL"/>
    <w:basedOn w:val="Normal"/>
    <w:link w:val="TALCar"/>
    <w:rsid w:val="006E6377"/>
    <w:pPr>
      <w:keepNext/>
      <w:keepLines/>
      <w:spacing w:after="0" w:line="240" w:lineRule="auto"/>
    </w:pPr>
    <w:rPr>
      <w:rFonts w:eastAsia="Times New Roman"/>
      <w:sz w:val="18"/>
      <w:szCs w:val="20"/>
      <w:lang w:val="en-GB" w:eastAsia="x-none"/>
    </w:rPr>
  </w:style>
  <w:style w:type="character" w:customStyle="1" w:styleId="TALCar">
    <w:name w:val="TAL Car"/>
    <w:link w:val="TAL"/>
    <w:rsid w:val="006E6377"/>
    <w:rPr>
      <w:rFonts w:ascii="Arial" w:eastAsia="Times New Roman" w:hAnsi="Arial"/>
      <w:sz w:val="18"/>
      <w:lang w:val="en-GB" w:eastAsia="x-none"/>
    </w:rPr>
  </w:style>
  <w:style w:type="paragraph" w:customStyle="1" w:styleId="TAH">
    <w:name w:val="TAH"/>
    <w:basedOn w:val="Normal"/>
    <w:link w:val="TAHCar"/>
    <w:rsid w:val="00980249"/>
    <w:pPr>
      <w:keepNext/>
      <w:keepLines/>
      <w:spacing w:after="0" w:line="240" w:lineRule="auto"/>
      <w:jc w:val="center"/>
    </w:pPr>
    <w:rPr>
      <w:rFonts w:eastAsia="Times New Roman"/>
      <w:b/>
      <w:sz w:val="18"/>
      <w:szCs w:val="20"/>
      <w:lang w:val="en-GB" w:eastAsia="x-none"/>
    </w:rPr>
  </w:style>
  <w:style w:type="paragraph" w:customStyle="1" w:styleId="TH">
    <w:name w:val="TH"/>
    <w:basedOn w:val="Normal"/>
    <w:link w:val="THChar"/>
    <w:rsid w:val="00980249"/>
    <w:pPr>
      <w:keepNext/>
      <w:keepLines/>
      <w:spacing w:before="60" w:after="180" w:line="240" w:lineRule="auto"/>
      <w:jc w:val="center"/>
    </w:pPr>
    <w:rPr>
      <w:rFonts w:eastAsia="Times New Roman"/>
      <w:b/>
      <w:szCs w:val="20"/>
      <w:lang w:val="en-GB" w:eastAsia="x-none"/>
    </w:rPr>
  </w:style>
  <w:style w:type="character" w:customStyle="1" w:styleId="THChar">
    <w:name w:val="TH Char"/>
    <w:link w:val="TH"/>
    <w:rsid w:val="00980249"/>
    <w:rPr>
      <w:rFonts w:ascii="Arial" w:eastAsia="Times New Roman" w:hAnsi="Arial"/>
      <w:b/>
      <w:lang w:val="en-GB" w:eastAsia="x-none"/>
    </w:rPr>
  </w:style>
  <w:style w:type="character" w:customStyle="1" w:styleId="TAHCar">
    <w:name w:val="TAH Car"/>
    <w:link w:val="TAH"/>
    <w:locked/>
    <w:rsid w:val="00980249"/>
    <w:rPr>
      <w:rFonts w:ascii="Arial" w:eastAsia="Times New Roman" w:hAnsi="Arial"/>
      <w:b/>
      <w:sz w:val="18"/>
      <w:lang w:val="en-GB" w:eastAsia="x-none"/>
    </w:rPr>
  </w:style>
  <w:style w:type="paragraph" w:styleId="TOC4">
    <w:name w:val="toc 4"/>
    <w:basedOn w:val="Normal"/>
    <w:next w:val="Normal"/>
    <w:autoRedefine/>
    <w:uiPriority w:val="39"/>
    <w:semiHidden/>
    <w:unhideWhenUsed/>
    <w:rsid w:val="00B55F29"/>
    <w:pPr>
      <w:ind w:left="600"/>
    </w:pPr>
  </w:style>
  <w:style w:type="paragraph" w:styleId="TOC3">
    <w:name w:val="toc 3"/>
    <w:basedOn w:val="Normal"/>
    <w:next w:val="Normal"/>
    <w:autoRedefine/>
    <w:uiPriority w:val="39"/>
    <w:semiHidden/>
    <w:unhideWhenUsed/>
    <w:rsid w:val="00B55F29"/>
    <w:pPr>
      <w:ind w:left="400"/>
    </w:pPr>
  </w:style>
  <w:style w:type="paragraph" w:customStyle="1" w:styleId="EX">
    <w:name w:val="EX"/>
    <w:basedOn w:val="Normal"/>
    <w:rsid w:val="00D63E78"/>
    <w:pPr>
      <w:keepLines/>
      <w:spacing w:after="180" w:line="240" w:lineRule="auto"/>
      <w:ind w:left="1702" w:hanging="1418"/>
    </w:pPr>
    <w:rPr>
      <w:rFonts w:ascii="Times New Roman" w:eastAsia="Times New Roman" w:hAnsi="Times New Roman"/>
      <w:szCs w:val="20"/>
      <w:lang w:val="en-GB"/>
    </w:rPr>
  </w:style>
  <w:style w:type="paragraph" w:customStyle="1" w:styleId="TAC">
    <w:name w:val="TAC"/>
    <w:basedOn w:val="TAL"/>
    <w:link w:val="TACChar"/>
    <w:rsid w:val="008E79A5"/>
    <w:pPr>
      <w:overflowPunct w:val="0"/>
      <w:autoSpaceDE w:val="0"/>
      <w:autoSpaceDN w:val="0"/>
      <w:adjustRightInd w:val="0"/>
      <w:jc w:val="center"/>
      <w:textAlignment w:val="baseline"/>
    </w:pPr>
    <w:rPr>
      <w:lang w:eastAsia="en-GB"/>
    </w:rPr>
  </w:style>
  <w:style w:type="character" w:customStyle="1" w:styleId="TALChar">
    <w:name w:val="TAL Char"/>
    <w:rsid w:val="008E79A5"/>
    <w:rPr>
      <w:rFonts w:ascii="Arial" w:hAnsi="Arial"/>
      <w:sz w:val="18"/>
      <w:lang w:val="en-GB" w:eastAsia="en-GB" w:bidi="ar-SA"/>
    </w:rPr>
  </w:style>
  <w:style w:type="character" w:customStyle="1" w:styleId="TAHChar">
    <w:name w:val="TAH Char"/>
    <w:rsid w:val="008E79A5"/>
    <w:rPr>
      <w:rFonts w:ascii="Arial" w:hAnsi="Arial"/>
      <w:b/>
      <w:sz w:val="18"/>
      <w:lang w:val="en-GB" w:eastAsia="en-GB" w:bidi="ar-SA"/>
    </w:rPr>
  </w:style>
  <w:style w:type="paragraph" w:customStyle="1" w:styleId="TALLeft0">
    <w:name w:val="TAL + Left:  0"/>
    <w:aliases w:val="25 cm"/>
    <w:basedOn w:val="TAL"/>
    <w:rsid w:val="008E79A5"/>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8E79A5"/>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8E79A5"/>
    <w:pPr>
      <w:ind w:left="425"/>
    </w:pPr>
  </w:style>
  <w:style w:type="character" w:customStyle="1" w:styleId="TACChar">
    <w:name w:val="TAC Char"/>
    <w:link w:val="TAC"/>
    <w:rsid w:val="000819E2"/>
    <w:rPr>
      <w:rFonts w:ascii="Arial" w:eastAsia="Times New Roman" w:hAnsi="Arial"/>
      <w:sz w:val="18"/>
      <w:lang w:val="en-GB" w:eastAsia="en-GB"/>
    </w:rPr>
  </w:style>
  <w:style w:type="character" w:styleId="Strong">
    <w:name w:val="Strong"/>
    <w:qFormat/>
    <w:rsid w:val="000819E2"/>
    <w:rPr>
      <w:b/>
      <w:bCs/>
    </w:rPr>
  </w:style>
  <w:style w:type="paragraph" w:styleId="ListBullet3">
    <w:name w:val="List Bullet 3"/>
    <w:basedOn w:val="ListBullet2"/>
    <w:rsid w:val="00EB1093"/>
    <w:pPr>
      <w:numPr>
        <w:numId w:val="50"/>
      </w:numPr>
      <w:tabs>
        <w:tab w:val="clear" w:pos="1077"/>
        <w:tab w:val="num" w:pos="432"/>
      </w:tabs>
      <w:overflowPunct w:val="0"/>
      <w:autoSpaceDE w:val="0"/>
      <w:autoSpaceDN w:val="0"/>
      <w:adjustRightInd w:val="0"/>
      <w:spacing w:after="120" w:line="240" w:lineRule="auto"/>
      <w:ind w:left="432" w:hanging="432"/>
      <w:contextualSpacing w:val="0"/>
      <w:jc w:val="both"/>
      <w:textAlignment w:val="baseline"/>
    </w:pPr>
    <w:rPr>
      <w:rFonts w:eastAsia="Times New Roman"/>
      <w:szCs w:val="20"/>
      <w:lang w:val="en-GB" w:eastAsia="zh-CN"/>
    </w:rPr>
  </w:style>
  <w:style w:type="paragraph" w:styleId="ListBullet2">
    <w:name w:val="List Bullet 2"/>
    <w:basedOn w:val="Normal"/>
    <w:uiPriority w:val="99"/>
    <w:semiHidden/>
    <w:unhideWhenUsed/>
    <w:rsid w:val="00EB1093"/>
    <w:pPr>
      <w:numPr>
        <w:numId w:val="18"/>
      </w:numPr>
      <w:contextualSpacing/>
    </w:pPr>
  </w:style>
  <w:style w:type="paragraph" w:styleId="Caption">
    <w:name w:val="caption"/>
    <w:basedOn w:val="Normal"/>
    <w:next w:val="Normal"/>
    <w:qFormat/>
    <w:rsid w:val="00EB1093"/>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character" w:styleId="PlaceholderText">
    <w:name w:val="Placeholder Text"/>
    <w:uiPriority w:val="99"/>
    <w:semiHidden/>
    <w:rsid w:val="00222B35"/>
    <w:rPr>
      <w:color w:val="808080"/>
    </w:rPr>
  </w:style>
  <w:style w:type="paragraph" w:styleId="BodyText">
    <w:name w:val="Body Text"/>
    <w:basedOn w:val="Normal"/>
    <w:link w:val="BodyTextChar"/>
    <w:rsid w:val="00EE3872"/>
    <w:p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BodyTextChar">
    <w:name w:val="Body Text Char"/>
    <w:link w:val="BodyText"/>
    <w:rsid w:val="00EE3872"/>
    <w:rPr>
      <w:rFonts w:ascii="Arial" w:eastAsia="Times New Roman" w:hAnsi="Arial"/>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algun Gothic"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uiPriority w:val="99"/>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uiPriority w:val="99"/>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link w:val="FootnoteTextChar"/>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customStyle="1" w:styleId="B1Char1">
    <w:name w:val="B1 Char1"/>
    <w:rsid w:val="00D473CC"/>
    <w:rPr>
      <w:rFonts w:ascii="Times New Roman" w:hAnsi="Times New Roman"/>
      <w:lang w:val="en-GB"/>
    </w:rPr>
  </w:style>
  <w:style w:type="character" w:customStyle="1" w:styleId="FootnoteTextChar">
    <w:name w:val="Footnote Text Char"/>
    <w:link w:val="FootnoteText"/>
    <w:semiHidden/>
    <w:rsid w:val="00C90E7D"/>
    <w:rPr>
      <w:rFonts w:ascii="Arial" w:hAnsi="Arial"/>
      <w:lang w:val="en-US" w:eastAsia="en-US"/>
    </w:rPr>
  </w:style>
  <w:style w:type="paragraph" w:customStyle="1" w:styleId="B2">
    <w:name w:val="B2"/>
    <w:basedOn w:val="List2"/>
    <w:link w:val="B2Char"/>
    <w:rsid w:val="00ED3B2B"/>
    <w:pPr>
      <w:spacing w:after="180" w:line="240" w:lineRule="auto"/>
      <w:ind w:left="851" w:hanging="284"/>
      <w:contextualSpacing w:val="0"/>
    </w:pPr>
    <w:rPr>
      <w:rFonts w:ascii="Times New Roman" w:eastAsia="Times New Roman" w:hAnsi="Times New Roman"/>
      <w:szCs w:val="20"/>
      <w:lang w:val="en-GB" w:eastAsia="x-none"/>
    </w:rPr>
  </w:style>
  <w:style w:type="paragraph" w:customStyle="1" w:styleId="B3">
    <w:name w:val="B3"/>
    <w:basedOn w:val="List3"/>
    <w:link w:val="B3Char2"/>
    <w:rsid w:val="00ED3B2B"/>
    <w:pPr>
      <w:spacing w:after="180" w:line="240" w:lineRule="auto"/>
      <w:ind w:left="1135" w:hanging="284"/>
      <w:contextualSpacing w:val="0"/>
    </w:pPr>
    <w:rPr>
      <w:rFonts w:ascii="Times New Roman" w:eastAsia="Times New Roman" w:hAnsi="Times New Roman"/>
      <w:szCs w:val="20"/>
      <w:lang w:val="en-GB" w:eastAsia="x-none"/>
    </w:rPr>
  </w:style>
  <w:style w:type="character" w:customStyle="1" w:styleId="B2Char">
    <w:name w:val="B2 Char"/>
    <w:link w:val="B2"/>
    <w:rsid w:val="00ED3B2B"/>
    <w:rPr>
      <w:rFonts w:ascii="Times New Roman" w:eastAsia="Times New Roman" w:hAnsi="Times New Roman"/>
      <w:lang w:val="en-GB" w:eastAsia="x-none"/>
    </w:rPr>
  </w:style>
  <w:style w:type="character" w:customStyle="1" w:styleId="B3Char2">
    <w:name w:val="B3 Char2"/>
    <w:link w:val="B3"/>
    <w:rsid w:val="00ED3B2B"/>
    <w:rPr>
      <w:rFonts w:ascii="Times New Roman" w:eastAsia="Times New Roman" w:hAnsi="Times New Roman"/>
      <w:lang w:val="en-GB" w:eastAsia="x-none"/>
    </w:rPr>
  </w:style>
  <w:style w:type="paragraph" w:styleId="List2">
    <w:name w:val="List 2"/>
    <w:basedOn w:val="Normal"/>
    <w:uiPriority w:val="99"/>
    <w:semiHidden/>
    <w:unhideWhenUsed/>
    <w:rsid w:val="00ED3B2B"/>
    <w:pPr>
      <w:ind w:left="566" w:hanging="283"/>
      <w:contextualSpacing/>
    </w:pPr>
  </w:style>
  <w:style w:type="paragraph" w:styleId="List3">
    <w:name w:val="List 3"/>
    <w:basedOn w:val="Normal"/>
    <w:uiPriority w:val="99"/>
    <w:semiHidden/>
    <w:unhideWhenUsed/>
    <w:rsid w:val="00ED3B2B"/>
    <w:pPr>
      <w:ind w:left="849" w:hanging="283"/>
      <w:contextualSpacing/>
    </w:pPr>
  </w:style>
  <w:style w:type="paragraph" w:customStyle="1" w:styleId="B4">
    <w:name w:val="B4"/>
    <w:basedOn w:val="List4"/>
    <w:link w:val="B4Char"/>
    <w:rsid w:val="00ED3B2B"/>
    <w:pPr>
      <w:spacing w:after="180" w:line="240" w:lineRule="auto"/>
      <w:ind w:left="1418" w:hanging="284"/>
      <w:contextualSpacing w:val="0"/>
    </w:pPr>
    <w:rPr>
      <w:rFonts w:ascii="Times New Roman" w:eastAsia="Times New Roman" w:hAnsi="Times New Roman"/>
      <w:szCs w:val="20"/>
      <w:lang w:val="en-GB" w:eastAsia="x-none"/>
    </w:rPr>
  </w:style>
  <w:style w:type="paragraph" w:customStyle="1" w:styleId="B5">
    <w:name w:val="B5"/>
    <w:basedOn w:val="List5"/>
    <w:link w:val="B5Char"/>
    <w:rsid w:val="00ED3B2B"/>
    <w:pPr>
      <w:spacing w:after="180" w:line="240" w:lineRule="auto"/>
      <w:ind w:left="1702" w:hanging="284"/>
      <w:contextualSpacing w:val="0"/>
    </w:pPr>
    <w:rPr>
      <w:rFonts w:ascii="Times New Roman" w:eastAsia="Times New Roman" w:hAnsi="Times New Roman"/>
      <w:szCs w:val="20"/>
      <w:lang w:val="en-GB" w:eastAsia="x-none"/>
    </w:rPr>
  </w:style>
  <w:style w:type="character" w:customStyle="1" w:styleId="B4Char">
    <w:name w:val="B4 Char"/>
    <w:link w:val="B4"/>
    <w:rsid w:val="00ED3B2B"/>
    <w:rPr>
      <w:rFonts w:ascii="Times New Roman" w:eastAsia="Times New Roman" w:hAnsi="Times New Roman"/>
      <w:lang w:val="en-GB" w:eastAsia="x-none"/>
    </w:rPr>
  </w:style>
  <w:style w:type="character" w:customStyle="1" w:styleId="B5Char">
    <w:name w:val="B5 Char"/>
    <w:link w:val="B5"/>
    <w:rsid w:val="00ED3B2B"/>
    <w:rPr>
      <w:rFonts w:ascii="Times New Roman" w:eastAsia="Times New Roman" w:hAnsi="Times New Roman"/>
      <w:lang w:val="en-GB" w:eastAsia="x-none"/>
    </w:rPr>
  </w:style>
  <w:style w:type="paragraph" w:styleId="List4">
    <w:name w:val="List 4"/>
    <w:basedOn w:val="Normal"/>
    <w:uiPriority w:val="99"/>
    <w:semiHidden/>
    <w:unhideWhenUsed/>
    <w:rsid w:val="00ED3B2B"/>
    <w:pPr>
      <w:ind w:left="1132" w:hanging="283"/>
      <w:contextualSpacing/>
    </w:pPr>
  </w:style>
  <w:style w:type="paragraph" w:styleId="List5">
    <w:name w:val="List 5"/>
    <w:basedOn w:val="Normal"/>
    <w:uiPriority w:val="99"/>
    <w:semiHidden/>
    <w:unhideWhenUsed/>
    <w:rsid w:val="00ED3B2B"/>
    <w:pPr>
      <w:ind w:left="1415" w:hanging="283"/>
      <w:contextualSpacing/>
    </w:pPr>
  </w:style>
  <w:style w:type="paragraph" w:customStyle="1" w:styleId="TAL">
    <w:name w:val="TAL"/>
    <w:basedOn w:val="Normal"/>
    <w:link w:val="TALCar"/>
    <w:rsid w:val="006E6377"/>
    <w:pPr>
      <w:keepNext/>
      <w:keepLines/>
      <w:spacing w:after="0" w:line="240" w:lineRule="auto"/>
    </w:pPr>
    <w:rPr>
      <w:rFonts w:eastAsia="Times New Roman"/>
      <w:sz w:val="18"/>
      <w:szCs w:val="20"/>
      <w:lang w:val="en-GB" w:eastAsia="x-none"/>
    </w:rPr>
  </w:style>
  <w:style w:type="character" w:customStyle="1" w:styleId="TALCar">
    <w:name w:val="TAL Car"/>
    <w:link w:val="TAL"/>
    <w:rsid w:val="006E6377"/>
    <w:rPr>
      <w:rFonts w:ascii="Arial" w:eastAsia="Times New Roman" w:hAnsi="Arial"/>
      <w:sz w:val="18"/>
      <w:lang w:val="en-GB" w:eastAsia="x-none"/>
    </w:rPr>
  </w:style>
  <w:style w:type="paragraph" w:customStyle="1" w:styleId="TAH">
    <w:name w:val="TAH"/>
    <w:basedOn w:val="Normal"/>
    <w:link w:val="TAHCar"/>
    <w:rsid w:val="00980249"/>
    <w:pPr>
      <w:keepNext/>
      <w:keepLines/>
      <w:spacing w:after="0" w:line="240" w:lineRule="auto"/>
      <w:jc w:val="center"/>
    </w:pPr>
    <w:rPr>
      <w:rFonts w:eastAsia="Times New Roman"/>
      <w:b/>
      <w:sz w:val="18"/>
      <w:szCs w:val="20"/>
      <w:lang w:val="en-GB" w:eastAsia="x-none"/>
    </w:rPr>
  </w:style>
  <w:style w:type="paragraph" w:customStyle="1" w:styleId="TH">
    <w:name w:val="TH"/>
    <w:basedOn w:val="Normal"/>
    <w:link w:val="THChar"/>
    <w:rsid w:val="00980249"/>
    <w:pPr>
      <w:keepNext/>
      <w:keepLines/>
      <w:spacing w:before="60" w:after="180" w:line="240" w:lineRule="auto"/>
      <w:jc w:val="center"/>
    </w:pPr>
    <w:rPr>
      <w:rFonts w:eastAsia="Times New Roman"/>
      <w:b/>
      <w:szCs w:val="20"/>
      <w:lang w:val="en-GB" w:eastAsia="x-none"/>
    </w:rPr>
  </w:style>
  <w:style w:type="character" w:customStyle="1" w:styleId="THChar">
    <w:name w:val="TH Char"/>
    <w:link w:val="TH"/>
    <w:rsid w:val="00980249"/>
    <w:rPr>
      <w:rFonts w:ascii="Arial" w:eastAsia="Times New Roman" w:hAnsi="Arial"/>
      <w:b/>
      <w:lang w:val="en-GB" w:eastAsia="x-none"/>
    </w:rPr>
  </w:style>
  <w:style w:type="character" w:customStyle="1" w:styleId="TAHCar">
    <w:name w:val="TAH Car"/>
    <w:link w:val="TAH"/>
    <w:locked/>
    <w:rsid w:val="00980249"/>
    <w:rPr>
      <w:rFonts w:ascii="Arial" w:eastAsia="Times New Roman" w:hAnsi="Arial"/>
      <w:b/>
      <w:sz w:val="18"/>
      <w:lang w:val="en-GB" w:eastAsia="x-none"/>
    </w:rPr>
  </w:style>
  <w:style w:type="paragraph" w:styleId="TOC4">
    <w:name w:val="toc 4"/>
    <w:basedOn w:val="Normal"/>
    <w:next w:val="Normal"/>
    <w:autoRedefine/>
    <w:uiPriority w:val="39"/>
    <w:semiHidden/>
    <w:unhideWhenUsed/>
    <w:rsid w:val="00B55F29"/>
    <w:pPr>
      <w:ind w:left="600"/>
    </w:pPr>
  </w:style>
  <w:style w:type="paragraph" w:styleId="TOC3">
    <w:name w:val="toc 3"/>
    <w:basedOn w:val="Normal"/>
    <w:next w:val="Normal"/>
    <w:autoRedefine/>
    <w:uiPriority w:val="39"/>
    <w:semiHidden/>
    <w:unhideWhenUsed/>
    <w:rsid w:val="00B55F29"/>
    <w:pPr>
      <w:ind w:left="400"/>
    </w:pPr>
  </w:style>
  <w:style w:type="paragraph" w:customStyle="1" w:styleId="EX">
    <w:name w:val="EX"/>
    <w:basedOn w:val="Normal"/>
    <w:rsid w:val="00D63E78"/>
    <w:pPr>
      <w:keepLines/>
      <w:spacing w:after="180" w:line="240" w:lineRule="auto"/>
      <w:ind w:left="1702" w:hanging="1418"/>
    </w:pPr>
    <w:rPr>
      <w:rFonts w:ascii="Times New Roman" w:eastAsia="Times New Roman" w:hAnsi="Times New Roman"/>
      <w:szCs w:val="20"/>
      <w:lang w:val="en-GB"/>
    </w:rPr>
  </w:style>
  <w:style w:type="paragraph" w:customStyle="1" w:styleId="TAC">
    <w:name w:val="TAC"/>
    <w:basedOn w:val="TAL"/>
    <w:link w:val="TACChar"/>
    <w:rsid w:val="008E79A5"/>
    <w:pPr>
      <w:overflowPunct w:val="0"/>
      <w:autoSpaceDE w:val="0"/>
      <w:autoSpaceDN w:val="0"/>
      <w:adjustRightInd w:val="0"/>
      <w:jc w:val="center"/>
      <w:textAlignment w:val="baseline"/>
    </w:pPr>
    <w:rPr>
      <w:lang w:eastAsia="en-GB"/>
    </w:rPr>
  </w:style>
  <w:style w:type="character" w:customStyle="1" w:styleId="TALChar">
    <w:name w:val="TAL Char"/>
    <w:rsid w:val="008E79A5"/>
    <w:rPr>
      <w:rFonts w:ascii="Arial" w:hAnsi="Arial"/>
      <w:sz w:val="18"/>
      <w:lang w:val="en-GB" w:eastAsia="en-GB" w:bidi="ar-SA"/>
    </w:rPr>
  </w:style>
  <w:style w:type="character" w:customStyle="1" w:styleId="TAHChar">
    <w:name w:val="TAH Char"/>
    <w:rsid w:val="008E79A5"/>
    <w:rPr>
      <w:rFonts w:ascii="Arial" w:hAnsi="Arial"/>
      <w:b/>
      <w:sz w:val="18"/>
      <w:lang w:val="en-GB" w:eastAsia="en-GB" w:bidi="ar-SA"/>
    </w:rPr>
  </w:style>
  <w:style w:type="paragraph" w:customStyle="1" w:styleId="TALLeft0">
    <w:name w:val="TAL + Left:  0"/>
    <w:aliases w:val="25 cm"/>
    <w:basedOn w:val="TAL"/>
    <w:rsid w:val="008E79A5"/>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8E79A5"/>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8E79A5"/>
    <w:pPr>
      <w:ind w:left="425"/>
    </w:pPr>
  </w:style>
  <w:style w:type="character" w:customStyle="1" w:styleId="TACChar">
    <w:name w:val="TAC Char"/>
    <w:link w:val="TAC"/>
    <w:rsid w:val="000819E2"/>
    <w:rPr>
      <w:rFonts w:ascii="Arial" w:eastAsia="Times New Roman" w:hAnsi="Arial"/>
      <w:sz w:val="18"/>
      <w:lang w:val="en-GB" w:eastAsia="en-GB"/>
    </w:rPr>
  </w:style>
  <w:style w:type="character" w:styleId="Strong">
    <w:name w:val="Strong"/>
    <w:qFormat/>
    <w:rsid w:val="000819E2"/>
    <w:rPr>
      <w:b/>
      <w:bCs/>
    </w:rPr>
  </w:style>
  <w:style w:type="paragraph" w:styleId="ListBullet3">
    <w:name w:val="List Bullet 3"/>
    <w:basedOn w:val="ListBullet2"/>
    <w:rsid w:val="00EB1093"/>
    <w:pPr>
      <w:numPr>
        <w:numId w:val="50"/>
      </w:numPr>
      <w:tabs>
        <w:tab w:val="clear" w:pos="1077"/>
        <w:tab w:val="num" w:pos="432"/>
      </w:tabs>
      <w:overflowPunct w:val="0"/>
      <w:autoSpaceDE w:val="0"/>
      <w:autoSpaceDN w:val="0"/>
      <w:adjustRightInd w:val="0"/>
      <w:spacing w:after="120" w:line="240" w:lineRule="auto"/>
      <w:ind w:left="432" w:hanging="432"/>
      <w:contextualSpacing w:val="0"/>
      <w:jc w:val="both"/>
      <w:textAlignment w:val="baseline"/>
    </w:pPr>
    <w:rPr>
      <w:rFonts w:eastAsia="Times New Roman"/>
      <w:szCs w:val="20"/>
      <w:lang w:val="en-GB" w:eastAsia="zh-CN"/>
    </w:rPr>
  </w:style>
  <w:style w:type="paragraph" w:styleId="ListBullet2">
    <w:name w:val="List Bullet 2"/>
    <w:basedOn w:val="Normal"/>
    <w:uiPriority w:val="99"/>
    <w:semiHidden/>
    <w:unhideWhenUsed/>
    <w:rsid w:val="00EB1093"/>
    <w:pPr>
      <w:numPr>
        <w:numId w:val="18"/>
      </w:numPr>
      <w:contextualSpacing/>
    </w:pPr>
  </w:style>
  <w:style w:type="paragraph" w:styleId="Caption">
    <w:name w:val="caption"/>
    <w:basedOn w:val="Normal"/>
    <w:next w:val="Normal"/>
    <w:qFormat/>
    <w:rsid w:val="00EB1093"/>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character" w:styleId="PlaceholderText">
    <w:name w:val="Placeholder Text"/>
    <w:uiPriority w:val="99"/>
    <w:semiHidden/>
    <w:rsid w:val="00222B35"/>
    <w:rPr>
      <w:color w:val="808080"/>
    </w:rPr>
  </w:style>
  <w:style w:type="paragraph" w:styleId="BodyText">
    <w:name w:val="Body Text"/>
    <w:basedOn w:val="Normal"/>
    <w:link w:val="BodyTextChar"/>
    <w:rsid w:val="00EE3872"/>
    <w:p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BodyTextChar">
    <w:name w:val="Body Text Char"/>
    <w:link w:val="BodyText"/>
    <w:rsid w:val="00EE3872"/>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25278266">
      <w:bodyDiv w:val="1"/>
      <w:marLeft w:val="0"/>
      <w:marRight w:val="0"/>
      <w:marTop w:val="0"/>
      <w:marBottom w:val="0"/>
      <w:divBdr>
        <w:top w:val="none" w:sz="0" w:space="0" w:color="auto"/>
        <w:left w:val="none" w:sz="0" w:space="0" w:color="auto"/>
        <w:bottom w:val="none" w:sz="0" w:space="0" w:color="auto"/>
        <w:right w:val="none" w:sz="0" w:space="0" w:color="auto"/>
      </w:divBdr>
      <w:divsChild>
        <w:div w:id="1830167356">
          <w:marLeft w:val="274"/>
          <w:marRight w:val="0"/>
          <w:marTop w:val="96"/>
          <w:marBottom w:val="0"/>
          <w:divBdr>
            <w:top w:val="none" w:sz="0" w:space="0" w:color="auto"/>
            <w:left w:val="none" w:sz="0" w:space="0" w:color="auto"/>
            <w:bottom w:val="none" w:sz="0" w:space="0" w:color="auto"/>
            <w:right w:val="none" w:sz="0" w:space="0" w:color="auto"/>
          </w:divBdr>
        </w:div>
      </w:divsChild>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382B3-8A05-4D18-858B-39AF9E72A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2051</Words>
  <Characters>11697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olof.liberg@ericsson.com</dc:creator>
  <cp:keywords/>
  <cp:lastModifiedBy>OL</cp:lastModifiedBy>
  <cp:revision>5</cp:revision>
  <cp:lastPrinted>2009-10-21T08:47:00Z</cp:lastPrinted>
  <dcterms:created xsi:type="dcterms:W3CDTF">2016-08-12T09:06:00Z</dcterms:created>
  <dcterms:modified xsi:type="dcterms:W3CDTF">2016-08-12T15:56:00Z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